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2C062" w14:textId="77777777" w:rsidR="00787DF6" w:rsidRPr="00A94DDD" w:rsidRDefault="00787DF6" w:rsidP="00787DF6">
      <w:pPr>
        <w:pStyle w:val="Cmsor3"/>
        <w:tabs>
          <w:tab w:val="left" w:pos="5054"/>
        </w:tabs>
        <w:spacing w:before="0" w:after="0" w:line="276" w:lineRule="auto"/>
        <w:rPr>
          <w:rFonts w:ascii="Verdana" w:hAnsi="Verdana"/>
          <w:szCs w:val="24"/>
        </w:rPr>
      </w:pPr>
      <w:bookmarkStart w:id="0" w:name="_Toc204917285"/>
      <w:bookmarkStart w:id="1" w:name="_Toc222574996"/>
      <w:bookmarkStart w:id="2" w:name="_Toc252788162"/>
      <w:r w:rsidRPr="00A94DDD">
        <w:rPr>
          <w:rFonts w:ascii="Verdana" w:hAnsi="Verdana"/>
          <w:b/>
          <w:szCs w:val="24"/>
        </w:rPr>
        <w:t>Idegen eszköz – Bérleti és üzemeltetési megállapodás</w:t>
      </w:r>
      <w:bookmarkEnd w:id="0"/>
      <w:bookmarkEnd w:id="1"/>
      <w:bookmarkEnd w:id="2"/>
    </w:p>
    <w:tbl>
      <w:tblPr>
        <w:tblW w:w="5478" w:type="dxa"/>
        <w:tblInd w:w="70" w:type="dxa"/>
        <w:tblLayout w:type="fixed"/>
        <w:tblCellMar>
          <w:left w:w="70" w:type="dxa"/>
          <w:right w:w="70" w:type="dxa"/>
        </w:tblCellMar>
        <w:tblLook w:val="0000" w:firstRow="0" w:lastRow="0" w:firstColumn="0" w:lastColumn="0" w:noHBand="0" w:noVBand="0"/>
      </w:tblPr>
      <w:tblGrid>
        <w:gridCol w:w="5478"/>
      </w:tblGrid>
      <w:tr w:rsidR="00787DF6" w:rsidRPr="00A94DDD" w14:paraId="001350F7" w14:textId="77777777" w:rsidTr="008C6F3A">
        <w:trPr>
          <w:cantSplit/>
        </w:trPr>
        <w:tc>
          <w:tcPr>
            <w:tcW w:w="5478" w:type="dxa"/>
          </w:tcPr>
          <w:p w14:paraId="332B4F5C" w14:textId="77777777" w:rsidR="00787DF6" w:rsidRPr="00A94DDD" w:rsidRDefault="00787DF6" w:rsidP="008C6F3A">
            <w:pPr>
              <w:spacing w:line="276" w:lineRule="auto"/>
              <w:ind w:left="-70"/>
              <w:rPr>
                <w:rFonts w:ascii="Verdana" w:hAnsi="Verdana"/>
                <w:sz w:val="24"/>
                <w:szCs w:val="24"/>
              </w:rPr>
            </w:pPr>
          </w:p>
          <w:p w14:paraId="1F905B82" w14:textId="77777777" w:rsidR="00787DF6" w:rsidRPr="00A94DDD" w:rsidRDefault="00787DF6" w:rsidP="008C6F3A">
            <w:pPr>
              <w:spacing w:line="276" w:lineRule="auto"/>
              <w:ind w:left="-70"/>
              <w:rPr>
                <w:rFonts w:ascii="Verdana" w:hAnsi="Verdana"/>
                <w:sz w:val="24"/>
                <w:szCs w:val="24"/>
              </w:rPr>
            </w:pPr>
          </w:p>
        </w:tc>
      </w:tr>
      <w:tr w:rsidR="00787DF6" w:rsidRPr="00A94DDD" w14:paraId="5B7A311A" w14:textId="77777777" w:rsidTr="008C6F3A">
        <w:trPr>
          <w:cantSplit/>
        </w:trPr>
        <w:tc>
          <w:tcPr>
            <w:tcW w:w="5478" w:type="dxa"/>
          </w:tcPr>
          <w:p w14:paraId="0015B2D4" w14:textId="77777777" w:rsidR="00787DF6" w:rsidRPr="00A94DDD" w:rsidRDefault="00787DF6" w:rsidP="008C6F3A">
            <w:pPr>
              <w:spacing w:line="276" w:lineRule="auto"/>
              <w:ind w:left="-70"/>
              <w:rPr>
                <w:rFonts w:ascii="Verdana" w:hAnsi="Verdana"/>
                <w:b/>
                <w:sz w:val="24"/>
                <w:szCs w:val="24"/>
              </w:rPr>
            </w:pPr>
          </w:p>
        </w:tc>
      </w:tr>
    </w:tbl>
    <w:p w14:paraId="79BAA1E1" w14:textId="77777777" w:rsidR="00787DF6" w:rsidRPr="00A94DDD" w:rsidRDefault="00787DF6" w:rsidP="00787DF6">
      <w:pPr>
        <w:spacing w:line="276" w:lineRule="auto"/>
        <w:rPr>
          <w:rFonts w:ascii="Verdana" w:hAnsi="Verdana"/>
          <w:b/>
          <w:sz w:val="24"/>
          <w:szCs w:val="24"/>
        </w:rPr>
      </w:pPr>
    </w:p>
    <w:p w14:paraId="07E12CA1" w14:textId="77777777" w:rsidR="00787DF6" w:rsidRPr="00A94DDD" w:rsidRDefault="00787DF6" w:rsidP="00787DF6">
      <w:pPr>
        <w:spacing w:line="276" w:lineRule="auto"/>
        <w:rPr>
          <w:rFonts w:ascii="Verdana" w:hAnsi="Verdana"/>
          <w:b/>
          <w:sz w:val="24"/>
          <w:szCs w:val="24"/>
        </w:rPr>
      </w:pPr>
    </w:p>
    <w:p w14:paraId="6479C193" w14:textId="77777777" w:rsidR="00787DF6" w:rsidRPr="00A94DDD" w:rsidRDefault="00787DF6" w:rsidP="00787DF6">
      <w:pPr>
        <w:spacing w:line="276" w:lineRule="auto"/>
        <w:rPr>
          <w:rFonts w:ascii="Verdana" w:hAnsi="Verdana"/>
          <w:b/>
          <w:sz w:val="24"/>
          <w:szCs w:val="24"/>
        </w:rPr>
      </w:pPr>
    </w:p>
    <w:p w14:paraId="2E04213C" w14:textId="77777777" w:rsidR="00787DF6" w:rsidRPr="00A94DDD" w:rsidRDefault="00787DF6" w:rsidP="00787DF6">
      <w:pPr>
        <w:spacing w:line="276" w:lineRule="auto"/>
        <w:rPr>
          <w:rFonts w:ascii="Verdana" w:hAnsi="Verdana"/>
          <w:b/>
          <w:sz w:val="24"/>
          <w:szCs w:val="24"/>
        </w:rPr>
      </w:pPr>
    </w:p>
    <w:p w14:paraId="6F7BC5CC" w14:textId="77777777" w:rsidR="00787DF6" w:rsidRPr="00A94DDD" w:rsidRDefault="00787DF6" w:rsidP="00787DF6">
      <w:pPr>
        <w:spacing w:line="276" w:lineRule="auto"/>
        <w:rPr>
          <w:rFonts w:ascii="Verdana" w:hAnsi="Verdana"/>
          <w:b/>
          <w:sz w:val="24"/>
          <w:szCs w:val="24"/>
        </w:rPr>
      </w:pPr>
    </w:p>
    <w:p w14:paraId="7A601C7D" w14:textId="77777777" w:rsidR="00787DF6" w:rsidRPr="00A94DDD" w:rsidRDefault="00787DF6" w:rsidP="00787DF6">
      <w:pPr>
        <w:spacing w:line="276" w:lineRule="auto"/>
        <w:rPr>
          <w:rFonts w:ascii="Verdana" w:hAnsi="Verdana"/>
          <w:b/>
          <w:sz w:val="24"/>
          <w:szCs w:val="24"/>
        </w:rPr>
      </w:pPr>
    </w:p>
    <w:p w14:paraId="5431F181" w14:textId="77777777" w:rsidR="00787DF6" w:rsidRPr="00A94DDD" w:rsidRDefault="00787DF6" w:rsidP="00787DF6">
      <w:pPr>
        <w:spacing w:line="276" w:lineRule="auto"/>
        <w:rPr>
          <w:rFonts w:ascii="Verdana" w:hAnsi="Verdana"/>
          <w:b/>
          <w:sz w:val="24"/>
          <w:szCs w:val="24"/>
        </w:rPr>
      </w:pPr>
    </w:p>
    <w:p w14:paraId="1B0AB2B7" w14:textId="77777777" w:rsidR="00787DF6" w:rsidRPr="00A94DDD" w:rsidRDefault="00787DF6" w:rsidP="00787DF6">
      <w:pPr>
        <w:spacing w:line="276" w:lineRule="auto"/>
        <w:rPr>
          <w:rFonts w:ascii="Verdana" w:hAnsi="Verdana"/>
          <w:b/>
          <w:sz w:val="24"/>
          <w:szCs w:val="24"/>
        </w:rPr>
      </w:pPr>
    </w:p>
    <w:p w14:paraId="0476C996" w14:textId="77777777" w:rsidR="00787DF6" w:rsidRPr="00A94DDD" w:rsidRDefault="00787DF6" w:rsidP="00787DF6">
      <w:pPr>
        <w:spacing w:line="276" w:lineRule="auto"/>
        <w:rPr>
          <w:rFonts w:ascii="Verdana" w:hAnsi="Verdana"/>
          <w:b/>
          <w:sz w:val="24"/>
          <w:szCs w:val="24"/>
        </w:rPr>
      </w:pPr>
    </w:p>
    <w:p w14:paraId="5C202E52" w14:textId="77777777" w:rsidR="00787DF6" w:rsidRPr="00A94DDD" w:rsidRDefault="00787DF6" w:rsidP="00787DF6">
      <w:pPr>
        <w:spacing w:line="276" w:lineRule="auto"/>
        <w:rPr>
          <w:rFonts w:ascii="Verdana" w:hAnsi="Verdana"/>
          <w:b/>
          <w:sz w:val="24"/>
          <w:szCs w:val="24"/>
        </w:rPr>
      </w:pPr>
    </w:p>
    <w:p w14:paraId="599DEDC8" w14:textId="77777777" w:rsidR="00787DF6" w:rsidRPr="00A94DDD" w:rsidRDefault="00787DF6" w:rsidP="00787DF6">
      <w:pPr>
        <w:spacing w:line="276" w:lineRule="auto"/>
        <w:jc w:val="center"/>
        <w:rPr>
          <w:rFonts w:ascii="Verdana" w:hAnsi="Verdana"/>
          <w:b/>
          <w:sz w:val="28"/>
          <w:szCs w:val="28"/>
        </w:rPr>
      </w:pPr>
      <w:r w:rsidRPr="00A94DDD">
        <w:rPr>
          <w:rFonts w:ascii="Verdana" w:hAnsi="Verdana"/>
          <w:b/>
          <w:sz w:val="28"/>
          <w:szCs w:val="28"/>
        </w:rPr>
        <w:t>BÉRLETI ÉS ÜZEMELTETÉSI MEGÁLLAPODÁS</w:t>
      </w:r>
    </w:p>
    <w:p w14:paraId="1AB80460" w14:textId="77777777" w:rsidR="00787DF6" w:rsidRPr="00A94DDD" w:rsidRDefault="00787DF6" w:rsidP="00787DF6">
      <w:pPr>
        <w:spacing w:line="276" w:lineRule="auto"/>
        <w:jc w:val="center"/>
        <w:rPr>
          <w:rFonts w:ascii="Verdana" w:hAnsi="Verdana"/>
          <w:sz w:val="24"/>
          <w:szCs w:val="24"/>
        </w:rPr>
      </w:pPr>
      <w:r w:rsidRPr="00A94DDD">
        <w:rPr>
          <w:rFonts w:ascii="Verdana" w:hAnsi="Verdana"/>
          <w:sz w:val="24"/>
          <w:szCs w:val="24"/>
        </w:rPr>
        <w:t>KISFESZÜLTSÉGŰ SZABADVEZETÉKES ÉS KÖZVILÁGÍTÁSI ELOSZTÓHÁLÓZATOK TARTÓSZERKEZETEIN ELHELYEZETT IDEGEN TULAJDONÚ ESZKÖZÖKRE</w:t>
      </w:r>
    </w:p>
    <w:p w14:paraId="208C8DE0" w14:textId="77777777" w:rsidR="00787DF6" w:rsidRPr="00A94DDD" w:rsidRDefault="00787DF6" w:rsidP="00787DF6">
      <w:pPr>
        <w:spacing w:line="276" w:lineRule="auto"/>
        <w:rPr>
          <w:rFonts w:ascii="Verdana" w:hAnsi="Verdana"/>
          <w:b/>
          <w:sz w:val="24"/>
          <w:szCs w:val="24"/>
        </w:rPr>
      </w:pPr>
    </w:p>
    <w:p w14:paraId="4B2B8A4A" w14:textId="77777777" w:rsidR="00787DF6" w:rsidRPr="00A94DDD" w:rsidRDefault="00787DF6" w:rsidP="00787DF6">
      <w:pPr>
        <w:spacing w:line="276" w:lineRule="auto"/>
        <w:rPr>
          <w:rFonts w:ascii="Verdana" w:hAnsi="Verdana"/>
          <w:b/>
          <w:sz w:val="24"/>
          <w:szCs w:val="24"/>
        </w:rPr>
      </w:pPr>
    </w:p>
    <w:p w14:paraId="60651066" w14:textId="77777777" w:rsidR="00787DF6" w:rsidRPr="00A94DDD" w:rsidRDefault="00787DF6" w:rsidP="00787DF6">
      <w:pPr>
        <w:spacing w:line="276" w:lineRule="auto"/>
        <w:rPr>
          <w:rFonts w:ascii="Verdana" w:hAnsi="Verdana"/>
          <w:b/>
          <w:sz w:val="24"/>
          <w:szCs w:val="24"/>
        </w:rPr>
      </w:pPr>
    </w:p>
    <w:p w14:paraId="2032F8E4" w14:textId="77777777" w:rsidR="00787DF6" w:rsidRPr="00A94DDD" w:rsidRDefault="00787DF6" w:rsidP="00787DF6">
      <w:pPr>
        <w:spacing w:line="276" w:lineRule="auto"/>
        <w:rPr>
          <w:rFonts w:ascii="Verdana" w:hAnsi="Verdana"/>
          <w:b/>
          <w:sz w:val="24"/>
          <w:szCs w:val="24"/>
        </w:rPr>
      </w:pPr>
    </w:p>
    <w:p w14:paraId="5E830284" w14:textId="77777777" w:rsidR="00787DF6" w:rsidRPr="00A94DDD" w:rsidRDefault="00787DF6" w:rsidP="00787DF6">
      <w:pPr>
        <w:spacing w:line="276" w:lineRule="auto"/>
        <w:rPr>
          <w:rFonts w:ascii="Verdana" w:hAnsi="Verdana"/>
          <w:b/>
          <w:sz w:val="24"/>
          <w:szCs w:val="24"/>
        </w:rPr>
      </w:pPr>
    </w:p>
    <w:p w14:paraId="63046AED" w14:textId="77777777" w:rsidR="00787DF6" w:rsidRDefault="00787DF6" w:rsidP="00787DF6">
      <w:pPr>
        <w:spacing w:line="276" w:lineRule="auto"/>
        <w:rPr>
          <w:rFonts w:ascii="Verdana" w:hAnsi="Verdana"/>
          <w:b/>
          <w:sz w:val="24"/>
          <w:szCs w:val="24"/>
        </w:rPr>
      </w:pPr>
    </w:p>
    <w:p w14:paraId="3B86F24B" w14:textId="77777777" w:rsidR="00787DF6" w:rsidRDefault="00787DF6" w:rsidP="00787DF6">
      <w:pPr>
        <w:spacing w:line="276" w:lineRule="auto"/>
        <w:rPr>
          <w:rFonts w:ascii="Verdana" w:hAnsi="Verdana"/>
          <w:b/>
          <w:sz w:val="24"/>
          <w:szCs w:val="24"/>
        </w:rPr>
      </w:pPr>
    </w:p>
    <w:p w14:paraId="430A0C2D" w14:textId="77777777" w:rsidR="00787DF6" w:rsidRDefault="00787DF6" w:rsidP="00787DF6">
      <w:pPr>
        <w:spacing w:line="276" w:lineRule="auto"/>
        <w:rPr>
          <w:rFonts w:ascii="Verdana" w:hAnsi="Verdana"/>
          <w:b/>
          <w:sz w:val="24"/>
          <w:szCs w:val="24"/>
        </w:rPr>
      </w:pPr>
    </w:p>
    <w:p w14:paraId="7381E785" w14:textId="77777777" w:rsidR="00787DF6" w:rsidRPr="00A94DDD" w:rsidRDefault="00787DF6" w:rsidP="00787DF6">
      <w:pPr>
        <w:spacing w:line="276" w:lineRule="auto"/>
        <w:rPr>
          <w:rFonts w:ascii="Verdana" w:hAnsi="Verdana"/>
          <w:b/>
          <w:sz w:val="24"/>
          <w:szCs w:val="24"/>
        </w:rPr>
      </w:pPr>
    </w:p>
    <w:p w14:paraId="599BDCF7" w14:textId="77777777" w:rsidR="00787DF6" w:rsidRPr="00A94DDD" w:rsidRDefault="00787DF6" w:rsidP="00787DF6">
      <w:pPr>
        <w:spacing w:line="276" w:lineRule="auto"/>
        <w:rPr>
          <w:rFonts w:ascii="Verdana" w:hAnsi="Verdana"/>
          <w:b/>
          <w:sz w:val="24"/>
          <w:szCs w:val="24"/>
        </w:rPr>
      </w:pPr>
    </w:p>
    <w:p w14:paraId="4B78CF1D" w14:textId="77777777" w:rsidR="00787DF6" w:rsidRPr="00A94DDD" w:rsidRDefault="00787DF6" w:rsidP="00787DF6">
      <w:pPr>
        <w:spacing w:line="276" w:lineRule="auto"/>
        <w:jc w:val="center"/>
        <w:rPr>
          <w:rFonts w:ascii="Verdana" w:hAnsi="Verdana"/>
          <w:b/>
        </w:rPr>
      </w:pPr>
      <w:r w:rsidRPr="00A94DDD">
        <w:rPr>
          <w:rFonts w:ascii="Verdana" w:hAnsi="Verdana"/>
          <w:b/>
        </w:rPr>
        <w:t>BÉRLŐ NEVE:</w:t>
      </w:r>
    </w:p>
    <w:p w14:paraId="74AE6E23" w14:textId="77777777" w:rsidR="00787DF6" w:rsidRPr="00A94DDD" w:rsidRDefault="00787DF6" w:rsidP="00787DF6">
      <w:pPr>
        <w:spacing w:line="276" w:lineRule="auto"/>
        <w:jc w:val="center"/>
        <w:rPr>
          <w:rFonts w:ascii="Verdana" w:hAnsi="Verdana"/>
        </w:rPr>
      </w:pPr>
    </w:p>
    <w:p w14:paraId="62C4366A" w14:textId="77777777" w:rsidR="00787DF6" w:rsidRPr="00A94DDD" w:rsidRDefault="00787DF6" w:rsidP="00787DF6">
      <w:pPr>
        <w:spacing w:line="276" w:lineRule="auto"/>
        <w:jc w:val="center"/>
        <w:rPr>
          <w:rFonts w:ascii="Verdana" w:hAnsi="Verdana"/>
        </w:rPr>
      </w:pPr>
    </w:p>
    <w:p w14:paraId="1C686A89" w14:textId="77777777" w:rsidR="00787DF6" w:rsidRPr="00A94DDD" w:rsidRDefault="00787DF6" w:rsidP="00787DF6">
      <w:pPr>
        <w:spacing w:line="276" w:lineRule="auto"/>
        <w:jc w:val="center"/>
        <w:rPr>
          <w:rFonts w:ascii="Verdana" w:hAnsi="Verdana"/>
          <w:b/>
        </w:rPr>
      </w:pPr>
      <w:r w:rsidRPr="00A94DDD">
        <w:rPr>
          <w:rFonts w:ascii="Verdana" w:hAnsi="Verdana"/>
          <w:b/>
        </w:rPr>
        <w:t>TELEPÜLÉS NEVE:</w:t>
      </w:r>
    </w:p>
    <w:p w14:paraId="6CCBBE11" w14:textId="77777777" w:rsidR="00787DF6" w:rsidRPr="00A94DDD" w:rsidRDefault="00787DF6" w:rsidP="00787DF6">
      <w:pPr>
        <w:spacing w:line="276" w:lineRule="auto"/>
        <w:jc w:val="center"/>
        <w:rPr>
          <w:rFonts w:ascii="Verdana" w:hAnsi="Verdana"/>
        </w:rPr>
      </w:pPr>
    </w:p>
    <w:p w14:paraId="5F478A22" w14:textId="77777777" w:rsidR="00787DF6" w:rsidRPr="00A94DDD" w:rsidRDefault="00787DF6" w:rsidP="00787DF6">
      <w:pPr>
        <w:spacing w:line="276" w:lineRule="auto"/>
        <w:jc w:val="center"/>
        <w:rPr>
          <w:rFonts w:ascii="Verdana" w:hAnsi="Verdana"/>
          <w:sz w:val="24"/>
          <w:szCs w:val="24"/>
        </w:rPr>
      </w:pPr>
    </w:p>
    <w:p w14:paraId="568B3336" w14:textId="77777777" w:rsidR="00787DF6" w:rsidRPr="00A94DDD" w:rsidRDefault="00787DF6" w:rsidP="00787DF6">
      <w:pPr>
        <w:spacing w:line="276" w:lineRule="auto"/>
        <w:rPr>
          <w:rFonts w:ascii="Verdana" w:hAnsi="Verdana"/>
          <w:b/>
          <w:sz w:val="24"/>
          <w:szCs w:val="24"/>
        </w:rPr>
      </w:pPr>
    </w:p>
    <w:p w14:paraId="353877EF" w14:textId="77777777" w:rsidR="00787DF6" w:rsidRPr="00A94DDD" w:rsidRDefault="00787DF6" w:rsidP="00787DF6">
      <w:pPr>
        <w:spacing w:line="276" w:lineRule="auto"/>
        <w:rPr>
          <w:rFonts w:ascii="Verdana" w:hAnsi="Verdana"/>
          <w:b/>
          <w:sz w:val="24"/>
          <w:szCs w:val="24"/>
        </w:rPr>
      </w:pPr>
    </w:p>
    <w:p w14:paraId="23795983" w14:textId="008BD7D8" w:rsidR="00B0283A" w:rsidRDefault="00B0283A" w:rsidP="00787DF6">
      <w:pPr>
        <w:spacing w:line="276" w:lineRule="auto"/>
        <w:rPr>
          <w:rFonts w:ascii="Verdana" w:hAnsi="Verdana"/>
          <w:b/>
          <w:sz w:val="24"/>
          <w:szCs w:val="24"/>
        </w:rPr>
      </w:pPr>
    </w:p>
    <w:p w14:paraId="0FE43437" w14:textId="40B3E50B" w:rsidR="00787DF6" w:rsidRDefault="00787DF6" w:rsidP="00787DF6">
      <w:pPr>
        <w:spacing w:line="276" w:lineRule="auto"/>
        <w:rPr>
          <w:rFonts w:ascii="Verdana" w:hAnsi="Verdana"/>
          <w:b/>
          <w:sz w:val="24"/>
          <w:szCs w:val="24"/>
        </w:rPr>
      </w:pPr>
    </w:p>
    <w:p w14:paraId="5066ABC7" w14:textId="77777777" w:rsidR="00787DF6" w:rsidRPr="00130B9D" w:rsidRDefault="00787DF6" w:rsidP="00787DF6">
      <w:pPr>
        <w:spacing w:line="276" w:lineRule="auto"/>
        <w:rPr>
          <w:rFonts w:ascii="Verdana" w:hAnsi="Verdana"/>
          <w:b/>
          <w:sz w:val="24"/>
          <w:szCs w:val="24"/>
        </w:rPr>
      </w:pPr>
    </w:p>
    <w:p w14:paraId="016BAF8A" w14:textId="77777777" w:rsidR="00B0283A" w:rsidRPr="00130B9D" w:rsidRDefault="00BF66B2">
      <w:pPr>
        <w:numPr>
          <w:ilvl w:val="3"/>
          <w:numId w:val="4"/>
        </w:numPr>
        <w:tabs>
          <w:tab w:val="clear" w:pos="1722"/>
          <w:tab w:val="num" w:pos="0"/>
          <w:tab w:val="left" w:pos="426"/>
        </w:tabs>
        <w:spacing w:line="276" w:lineRule="auto"/>
        <w:ind w:left="0" w:firstLine="0"/>
        <w:jc w:val="center"/>
        <w:rPr>
          <w:rFonts w:ascii="Verdana" w:hAnsi="Verdana"/>
          <w:b/>
        </w:rPr>
      </w:pPr>
      <w:r w:rsidRPr="00130B9D">
        <w:rPr>
          <w:rFonts w:ascii="Verdana" w:hAnsi="Verdana"/>
          <w:b/>
          <w:sz w:val="24"/>
          <w:szCs w:val="24"/>
          <w:highlight w:val="lightGray"/>
        </w:rPr>
        <w:br w:type="page"/>
      </w:r>
      <w:r w:rsidR="00B0283A" w:rsidRPr="00130B9D">
        <w:rPr>
          <w:rFonts w:ascii="Verdana" w:hAnsi="Verdana"/>
          <w:b/>
        </w:rPr>
        <w:lastRenderedPageBreak/>
        <w:t>A megállapodó Felek</w:t>
      </w:r>
    </w:p>
    <w:p w14:paraId="1B39F669" w14:textId="77777777" w:rsidR="00B0283A" w:rsidRPr="00130B9D" w:rsidRDefault="00B0283A" w:rsidP="00130B9D">
      <w:pPr>
        <w:spacing w:line="276" w:lineRule="auto"/>
        <w:rPr>
          <w:rFonts w:ascii="Verdana" w:hAnsi="Verdana"/>
          <w:b/>
        </w:rPr>
      </w:pPr>
    </w:p>
    <w:p w14:paraId="19AED33E" w14:textId="77777777" w:rsidR="00B0283A" w:rsidRPr="00130B9D" w:rsidRDefault="00B0283A" w:rsidP="00130B9D">
      <w:pPr>
        <w:spacing w:line="276" w:lineRule="auto"/>
        <w:jc w:val="both"/>
        <w:rPr>
          <w:rFonts w:ascii="Verdana" w:hAnsi="Verdana"/>
        </w:rPr>
      </w:pPr>
      <w:r w:rsidRPr="00130B9D">
        <w:rPr>
          <w:rFonts w:ascii="Verdana" w:hAnsi="Verdana"/>
        </w:rPr>
        <w:t>Egyrészről:</w:t>
      </w:r>
    </w:p>
    <w:p w14:paraId="62EAC03C" w14:textId="092ABAC1" w:rsidR="00B0283A" w:rsidRPr="00130B9D" w:rsidRDefault="00C61F3C" w:rsidP="00130B9D">
      <w:pPr>
        <w:spacing w:line="276" w:lineRule="auto"/>
        <w:jc w:val="both"/>
        <w:rPr>
          <w:rFonts w:ascii="Verdana" w:hAnsi="Verdana"/>
        </w:rPr>
      </w:pPr>
      <w:r w:rsidRPr="00130B9D">
        <w:rPr>
          <w:rFonts w:ascii="Verdana" w:hAnsi="Verdana"/>
          <w:b/>
        </w:rPr>
        <w:t>OPUS TITÁSZ</w:t>
      </w:r>
      <w:r w:rsidR="00B0283A" w:rsidRPr="00130B9D">
        <w:rPr>
          <w:rFonts w:ascii="Verdana" w:hAnsi="Verdana"/>
          <w:b/>
        </w:rPr>
        <w:t xml:space="preserve"> Áramhálózati Zártkörűen Működő Részvénytársaság</w:t>
      </w:r>
      <w:r w:rsidR="00B0283A" w:rsidRPr="00130B9D">
        <w:rPr>
          <w:rFonts w:ascii="Verdana" w:hAnsi="Verdana"/>
        </w:rPr>
        <w:t xml:space="preserve">, (továbbiakban: </w:t>
      </w:r>
      <w:r w:rsidR="00D95B2A">
        <w:rPr>
          <w:rFonts w:ascii="Verdana" w:hAnsi="Verdana"/>
          <w:b/>
          <w:bCs/>
        </w:rPr>
        <w:t>Bérbeadó</w:t>
      </w:r>
      <w:r w:rsidR="00BF66B2" w:rsidRPr="00130B9D">
        <w:rPr>
          <w:rFonts w:ascii="Verdana" w:hAnsi="Verdana"/>
        </w:rPr>
        <w:t xml:space="preserve"> vagy </w:t>
      </w:r>
      <w:r w:rsidRPr="00130B9D">
        <w:rPr>
          <w:rFonts w:ascii="Verdana" w:hAnsi="Verdana"/>
        </w:rPr>
        <w:t>OPUS TITÁSZ</w:t>
      </w:r>
      <w:r w:rsidR="00B0283A" w:rsidRPr="00130B9D">
        <w:rPr>
          <w:rFonts w:ascii="Verdana" w:hAnsi="Verdana"/>
        </w:rPr>
        <w:t xml:space="preserve"> Zrt.)</w:t>
      </w:r>
    </w:p>
    <w:p w14:paraId="62DDA3A9" w14:textId="77777777" w:rsidR="00B0283A" w:rsidRPr="00130B9D" w:rsidRDefault="00B0283A" w:rsidP="00130B9D">
      <w:pPr>
        <w:spacing w:line="276" w:lineRule="auto"/>
        <w:jc w:val="both"/>
        <w:rPr>
          <w:rFonts w:ascii="Verdana" w:hAnsi="Verdana"/>
        </w:rPr>
      </w:pPr>
      <w:r w:rsidRPr="00130B9D">
        <w:rPr>
          <w:rFonts w:ascii="Verdana" w:hAnsi="Verdana"/>
        </w:rPr>
        <w:t xml:space="preserve">Székhelye: </w:t>
      </w:r>
    </w:p>
    <w:p w14:paraId="6BDC7517" w14:textId="77777777" w:rsidR="00B0283A" w:rsidRPr="00130B9D" w:rsidRDefault="00B0283A" w:rsidP="00130B9D">
      <w:pPr>
        <w:spacing w:line="276" w:lineRule="auto"/>
        <w:jc w:val="both"/>
        <w:rPr>
          <w:rFonts w:ascii="Verdana" w:hAnsi="Verdana"/>
        </w:rPr>
      </w:pPr>
      <w:r w:rsidRPr="00130B9D">
        <w:rPr>
          <w:rFonts w:ascii="Verdana" w:hAnsi="Verdana"/>
        </w:rPr>
        <w:t xml:space="preserve">Adószáma: </w:t>
      </w:r>
    </w:p>
    <w:p w14:paraId="0384E660" w14:textId="77777777" w:rsidR="00B0283A" w:rsidRPr="00130B9D" w:rsidRDefault="00B0283A" w:rsidP="00130B9D">
      <w:pPr>
        <w:spacing w:line="276" w:lineRule="auto"/>
        <w:jc w:val="both"/>
        <w:rPr>
          <w:rFonts w:ascii="Verdana" w:hAnsi="Verdana"/>
        </w:rPr>
      </w:pPr>
      <w:r w:rsidRPr="00130B9D">
        <w:rPr>
          <w:rFonts w:ascii="Verdana" w:hAnsi="Verdana"/>
        </w:rPr>
        <w:t xml:space="preserve">Cégjegyzék száma: </w:t>
      </w:r>
    </w:p>
    <w:p w14:paraId="1C869D76" w14:textId="77777777" w:rsidR="00B0283A" w:rsidRPr="00130B9D" w:rsidRDefault="00B0283A" w:rsidP="00130B9D">
      <w:pPr>
        <w:spacing w:line="276" w:lineRule="auto"/>
        <w:jc w:val="both"/>
        <w:rPr>
          <w:rFonts w:ascii="Verdana" w:hAnsi="Verdana"/>
        </w:rPr>
      </w:pPr>
    </w:p>
    <w:p w14:paraId="6DD58355" w14:textId="77777777" w:rsidR="00787DF6" w:rsidRPr="00A94DDD" w:rsidRDefault="00787DF6" w:rsidP="00787DF6">
      <w:pPr>
        <w:spacing w:line="276" w:lineRule="auto"/>
        <w:jc w:val="both"/>
        <w:rPr>
          <w:rFonts w:ascii="Verdana" w:hAnsi="Verdana"/>
        </w:rPr>
      </w:pPr>
      <w:r w:rsidRPr="00A94DDD">
        <w:rPr>
          <w:rFonts w:ascii="Verdana" w:hAnsi="Verdana"/>
        </w:rPr>
        <w:t>Másrészről:</w:t>
      </w:r>
    </w:p>
    <w:p w14:paraId="331C3E47" w14:textId="77777777" w:rsidR="00787DF6" w:rsidRPr="00A94DDD" w:rsidRDefault="00787DF6" w:rsidP="00787DF6">
      <w:pPr>
        <w:spacing w:line="276" w:lineRule="auto"/>
        <w:jc w:val="both"/>
        <w:rPr>
          <w:rFonts w:ascii="Verdana" w:hAnsi="Verdana"/>
        </w:rPr>
      </w:pPr>
      <w:r w:rsidRPr="00A94DDD">
        <w:rPr>
          <w:rFonts w:ascii="Verdana" w:hAnsi="Verdana"/>
          <w:b/>
        </w:rPr>
        <w:t>………</w:t>
      </w:r>
      <w:r w:rsidRPr="00A94DDD">
        <w:rPr>
          <w:rFonts w:ascii="Verdana" w:hAnsi="Verdana"/>
        </w:rPr>
        <w:t xml:space="preserve"> (továbbiakban: </w:t>
      </w:r>
      <w:r w:rsidRPr="00A94DDD">
        <w:rPr>
          <w:rFonts w:ascii="Verdana" w:hAnsi="Verdana"/>
          <w:b/>
          <w:bCs/>
        </w:rPr>
        <w:t>Bérlő</w:t>
      </w:r>
      <w:r w:rsidRPr="00A94DDD">
        <w:rPr>
          <w:rFonts w:ascii="Verdana" w:hAnsi="Verdana"/>
        </w:rPr>
        <w:t xml:space="preserve"> vagy ………)</w:t>
      </w:r>
    </w:p>
    <w:p w14:paraId="5D8E00EF" w14:textId="77777777" w:rsidR="00787DF6" w:rsidRPr="00A94DDD" w:rsidRDefault="00787DF6" w:rsidP="00787DF6">
      <w:pPr>
        <w:spacing w:line="276" w:lineRule="auto"/>
        <w:jc w:val="both"/>
        <w:rPr>
          <w:rFonts w:ascii="Verdana" w:hAnsi="Verdana"/>
        </w:rPr>
      </w:pPr>
      <w:r w:rsidRPr="00A94DDD">
        <w:rPr>
          <w:rFonts w:ascii="Verdana" w:hAnsi="Verdana"/>
        </w:rPr>
        <w:t xml:space="preserve">Székhelye: </w:t>
      </w:r>
    </w:p>
    <w:p w14:paraId="2BC6B42E" w14:textId="77777777" w:rsidR="00787DF6" w:rsidRPr="00A94DDD" w:rsidRDefault="00787DF6" w:rsidP="00787DF6">
      <w:pPr>
        <w:spacing w:line="276" w:lineRule="auto"/>
        <w:jc w:val="both"/>
        <w:rPr>
          <w:rFonts w:ascii="Verdana" w:hAnsi="Verdana"/>
        </w:rPr>
      </w:pPr>
      <w:r w:rsidRPr="00A94DDD">
        <w:rPr>
          <w:rFonts w:ascii="Verdana" w:hAnsi="Verdana"/>
        </w:rPr>
        <w:t xml:space="preserve">Adószáma: </w:t>
      </w:r>
    </w:p>
    <w:p w14:paraId="00FB1D02" w14:textId="77777777" w:rsidR="00787DF6" w:rsidRPr="00A94DDD" w:rsidRDefault="00787DF6" w:rsidP="00787DF6">
      <w:pPr>
        <w:spacing w:line="276" w:lineRule="auto"/>
        <w:jc w:val="both"/>
        <w:rPr>
          <w:rFonts w:ascii="Verdana" w:hAnsi="Verdana"/>
        </w:rPr>
      </w:pPr>
      <w:r w:rsidRPr="00A94DDD">
        <w:rPr>
          <w:rFonts w:ascii="Verdana" w:hAnsi="Verdana"/>
        </w:rPr>
        <w:t xml:space="preserve">Magyar Államkincstár törzsszáma: </w:t>
      </w:r>
    </w:p>
    <w:p w14:paraId="3C949677" w14:textId="77777777" w:rsidR="00787DF6" w:rsidRPr="00A94DDD" w:rsidRDefault="00787DF6" w:rsidP="00787DF6">
      <w:pPr>
        <w:spacing w:line="276" w:lineRule="auto"/>
        <w:jc w:val="both"/>
        <w:rPr>
          <w:rFonts w:ascii="Verdana" w:hAnsi="Verdana"/>
        </w:rPr>
      </w:pPr>
    </w:p>
    <w:p w14:paraId="2B5D2AAD" w14:textId="77777777" w:rsidR="00787DF6" w:rsidRPr="00A94DDD" w:rsidRDefault="00787DF6" w:rsidP="00787DF6">
      <w:pPr>
        <w:spacing w:line="276" w:lineRule="auto"/>
        <w:jc w:val="both"/>
        <w:rPr>
          <w:rFonts w:ascii="Verdana" w:hAnsi="Verdana"/>
        </w:rPr>
      </w:pPr>
      <w:r w:rsidRPr="00A94DDD">
        <w:rPr>
          <w:rFonts w:ascii="Verdana" w:hAnsi="Verdana"/>
        </w:rPr>
        <w:t>Harmadrészről:</w:t>
      </w:r>
    </w:p>
    <w:p w14:paraId="303AECD1" w14:textId="77777777" w:rsidR="00787DF6" w:rsidRPr="00A94DDD" w:rsidRDefault="00787DF6" w:rsidP="00787DF6">
      <w:pPr>
        <w:spacing w:line="276" w:lineRule="auto"/>
        <w:jc w:val="both"/>
        <w:rPr>
          <w:rFonts w:ascii="Verdana" w:hAnsi="Verdana"/>
        </w:rPr>
      </w:pPr>
      <w:r w:rsidRPr="00A94DDD">
        <w:rPr>
          <w:rFonts w:ascii="Verdana" w:hAnsi="Verdana"/>
          <w:b/>
        </w:rPr>
        <w:t>………, mint a Bérlő által megbízott Üzemeltető</w:t>
      </w:r>
      <w:r w:rsidRPr="00A94DDD">
        <w:rPr>
          <w:rFonts w:ascii="Verdana" w:hAnsi="Verdana"/>
        </w:rPr>
        <w:t xml:space="preserve"> (továbbiakban: </w:t>
      </w:r>
      <w:r w:rsidRPr="00A94DDD">
        <w:rPr>
          <w:rFonts w:ascii="Verdana" w:hAnsi="Verdana"/>
          <w:b/>
          <w:bCs/>
        </w:rPr>
        <w:t>Üzemeltető</w:t>
      </w:r>
      <w:r w:rsidRPr="00A94DDD">
        <w:rPr>
          <w:rFonts w:ascii="Verdana" w:hAnsi="Verdana"/>
        </w:rPr>
        <w:t xml:space="preserve"> vagy ………)</w:t>
      </w:r>
    </w:p>
    <w:p w14:paraId="5F9BC9B8" w14:textId="77777777" w:rsidR="00787DF6" w:rsidRPr="00A94DDD" w:rsidRDefault="00787DF6" w:rsidP="00787DF6">
      <w:pPr>
        <w:spacing w:line="276" w:lineRule="auto"/>
        <w:jc w:val="both"/>
        <w:rPr>
          <w:rFonts w:ascii="Verdana" w:hAnsi="Verdana"/>
        </w:rPr>
      </w:pPr>
      <w:r w:rsidRPr="00A94DDD">
        <w:rPr>
          <w:rFonts w:ascii="Verdana" w:hAnsi="Verdana"/>
        </w:rPr>
        <w:t xml:space="preserve">Székhelye: </w:t>
      </w:r>
    </w:p>
    <w:p w14:paraId="76966FBB" w14:textId="77777777" w:rsidR="00787DF6" w:rsidRPr="00A94DDD" w:rsidRDefault="00787DF6" w:rsidP="00787DF6">
      <w:pPr>
        <w:spacing w:line="276" w:lineRule="auto"/>
        <w:jc w:val="both"/>
        <w:rPr>
          <w:rFonts w:ascii="Verdana" w:hAnsi="Verdana"/>
        </w:rPr>
      </w:pPr>
      <w:r w:rsidRPr="00A94DDD">
        <w:rPr>
          <w:rFonts w:ascii="Verdana" w:hAnsi="Verdana"/>
        </w:rPr>
        <w:t xml:space="preserve">Adószáma: </w:t>
      </w:r>
    </w:p>
    <w:p w14:paraId="04495B9D" w14:textId="77777777" w:rsidR="00787DF6" w:rsidRPr="00A94DDD" w:rsidRDefault="00787DF6" w:rsidP="00787DF6">
      <w:pPr>
        <w:spacing w:line="276" w:lineRule="auto"/>
        <w:jc w:val="both"/>
        <w:rPr>
          <w:rFonts w:ascii="Verdana" w:hAnsi="Verdana"/>
        </w:rPr>
      </w:pPr>
      <w:r w:rsidRPr="00A94DDD">
        <w:rPr>
          <w:rFonts w:ascii="Verdana" w:hAnsi="Verdana"/>
        </w:rPr>
        <w:t>Cégjegyzék száma: Cg.</w:t>
      </w:r>
    </w:p>
    <w:p w14:paraId="0D4C411F" w14:textId="77777777" w:rsidR="00787DF6" w:rsidRPr="00A94DDD" w:rsidRDefault="00787DF6" w:rsidP="00787DF6">
      <w:pPr>
        <w:spacing w:line="276" w:lineRule="auto"/>
        <w:jc w:val="both"/>
        <w:rPr>
          <w:rFonts w:ascii="Verdana" w:hAnsi="Verdana"/>
        </w:rPr>
      </w:pPr>
    </w:p>
    <w:p w14:paraId="61B2213B" w14:textId="416B06BF" w:rsidR="00B0283A" w:rsidRPr="00130B9D" w:rsidRDefault="00787DF6" w:rsidP="00787DF6">
      <w:pPr>
        <w:spacing w:line="276" w:lineRule="auto"/>
        <w:jc w:val="both"/>
        <w:rPr>
          <w:rFonts w:ascii="Verdana" w:hAnsi="Verdana"/>
          <w:b/>
          <w:color w:val="000000"/>
        </w:rPr>
      </w:pPr>
      <w:r w:rsidRPr="00A94DDD">
        <w:rPr>
          <w:rFonts w:ascii="Verdana" w:hAnsi="Verdana"/>
        </w:rPr>
        <w:t xml:space="preserve">A továbbiakban együtt: </w:t>
      </w:r>
      <w:r w:rsidRPr="00A94DDD">
        <w:rPr>
          <w:rFonts w:ascii="Verdana" w:hAnsi="Verdana"/>
          <w:b/>
          <w:bCs/>
        </w:rPr>
        <w:t>Szerződő Felek</w:t>
      </w:r>
    </w:p>
    <w:p w14:paraId="6E26C49C" w14:textId="77777777" w:rsidR="00787DF6" w:rsidRPr="00A94DDD" w:rsidRDefault="00787DF6" w:rsidP="00787DF6">
      <w:pPr>
        <w:spacing w:line="276" w:lineRule="auto"/>
        <w:rPr>
          <w:rFonts w:ascii="Verdana" w:hAnsi="Verdana"/>
          <w:b/>
        </w:rPr>
      </w:pPr>
    </w:p>
    <w:p w14:paraId="60518B22" w14:textId="77777777" w:rsidR="00787DF6" w:rsidRPr="00A94DDD" w:rsidRDefault="00787DF6">
      <w:pPr>
        <w:numPr>
          <w:ilvl w:val="3"/>
          <w:numId w:val="4"/>
        </w:numPr>
        <w:tabs>
          <w:tab w:val="clear" w:pos="1722"/>
          <w:tab w:val="num" w:pos="0"/>
          <w:tab w:val="left" w:pos="426"/>
        </w:tabs>
        <w:spacing w:line="276" w:lineRule="auto"/>
        <w:ind w:left="0" w:firstLine="0"/>
        <w:jc w:val="center"/>
        <w:rPr>
          <w:rFonts w:ascii="Verdana" w:hAnsi="Verdana"/>
          <w:b/>
        </w:rPr>
      </w:pPr>
      <w:r w:rsidRPr="00A94DDD">
        <w:rPr>
          <w:rFonts w:ascii="Verdana" w:hAnsi="Verdana"/>
          <w:b/>
        </w:rPr>
        <w:t>A megállapodás tárgya</w:t>
      </w:r>
    </w:p>
    <w:p w14:paraId="335377EF" w14:textId="77777777" w:rsidR="00787DF6" w:rsidRPr="00A94DDD" w:rsidRDefault="00787DF6" w:rsidP="00787DF6">
      <w:pPr>
        <w:spacing w:line="276" w:lineRule="auto"/>
        <w:rPr>
          <w:rFonts w:ascii="Verdana" w:hAnsi="Verdana"/>
          <w:b/>
        </w:rPr>
      </w:pPr>
    </w:p>
    <w:p w14:paraId="242CEAD6" w14:textId="56489F93" w:rsidR="00787DF6" w:rsidRPr="00A94DDD" w:rsidRDefault="00787DF6" w:rsidP="00787DF6">
      <w:pPr>
        <w:spacing w:after="120" w:line="276" w:lineRule="auto"/>
        <w:jc w:val="both"/>
        <w:rPr>
          <w:rFonts w:ascii="Verdana" w:hAnsi="Verdana"/>
        </w:rPr>
      </w:pPr>
      <w:r w:rsidRPr="00A94DDD">
        <w:rPr>
          <w:rFonts w:ascii="Verdana" w:hAnsi="Verdana"/>
        </w:rPr>
        <w:t xml:space="preserve">A </w:t>
      </w:r>
      <w:r w:rsidRPr="00A94DDD">
        <w:rPr>
          <w:rFonts w:ascii="Verdana" w:hAnsi="Verdana"/>
          <w:b/>
        </w:rPr>
        <w:t>[</w:t>
      </w:r>
      <w:r w:rsidRPr="00787DF6">
        <w:rPr>
          <w:rFonts w:ascii="Verdana" w:hAnsi="Verdana"/>
          <w:b/>
        </w:rPr>
        <w:t>NÉV</w:t>
      </w:r>
      <w:r w:rsidRPr="00A94DDD">
        <w:rPr>
          <w:rFonts w:ascii="Verdana" w:hAnsi="Verdana"/>
          <w:b/>
        </w:rPr>
        <w:t>]</w:t>
      </w:r>
      <w:r w:rsidRPr="00A94DDD">
        <w:rPr>
          <w:rFonts w:ascii="Verdana" w:hAnsi="Verdana"/>
        </w:rPr>
        <w:t xml:space="preserve"> településen a </w:t>
      </w:r>
      <w:r w:rsidRPr="00A94DDD">
        <w:rPr>
          <w:rFonts w:ascii="Verdana" w:hAnsi="Verdana"/>
          <w:color w:val="000000"/>
        </w:rPr>
        <w:t>Bérbeadó</w:t>
      </w:r>
      <w:r w:rsidRPr="00A94DDD">
        <w:rPr>
          <w:rFonts w:ascii="Verdana" w:hAnsi="Verdana"/>
        </w:rPr>
        <w:t xml:space="preserve"> tulajdonában lévő kisfeszültségű szabadvezetékes és közvilágítási elosztóhálózatok (továbbiakban: </w:t>
      </w:r>
      <w:r w:rsidR="00531FB8">
        <w:rPr>
          <w:rFonts w:ascii="Verdana" w:hAnsi="Verdana"/>
        </w:rPr>
        <w:t>„</w:t>
      </w:r>
      <w:r w:rsidRPr="00A94DDD">
        <w:rPr>
          <w:rFonts w:ascii="Verdana" w:hAnsi="Verdana"/>
        </w:rPr>
        <w:t>KIF hálózat</w:t>
      </w:r>
      <w:r w:rsidR="00531FB8">
        <w:rPr>
          <w:rFonts w:ascii="Verdana" w:hAnsi="Verdana"/>
        </w:rPr>
        <w:t>”</w:t>
      </w:r>
      <w:r w:rsidRPr="00A94DDD">
        <w:rPr>
          <w:rFonts w:ascii="Verdana" w:hAnsi="Verdana"/>
        </w:rPr>
        <w:t>) tartószerkezeteinek bérbeadása a Bérlő tulajdonát képező</w:t>
      </w:r>
    </w:p>
    <w:p w14:paraId="6A39D381" w14:textId="77777777" w:rsidR="00787DF6" w:rsidRPr="00A94DDD" w:rsidRDefault="00787DF6" w:rsidP="00787DF6">
      <w:pPr>
        <w:spacing w:after="120" w:line="276" w:lineRule="auto"/>
        <w:jc w:val="center"/>
        <w:rPr>
          <w:rFonts w:ascii="Verdana" w:hAnsi="Verdana"/>
        </w:rPr>
      </w:pPr>
      <w:r w:rsidRPr="00A94DDD">
        <w:rPr>
          <w:rFonts w:ascii="Verdana" w:hAnsi="Verdana"/>
          <w:b/>
        </w:rPr>
        <w:t>virágtartó / zászlótartó / utcanév vagy útbaigazító tábla / szemétgyűjtő</w:t>
      </w:r>
    </w:p>
    <w:p w14:paraId="4773EBCE" w14:textId="40B61AC9" w:rsidR="00787DF6" w:rsidRPr="00A12F97" w:rsidRDefault="00787DF6" w:rsidP="00787DF6">
      <w:pPr>
        <w:spacing w:after="120" w:line="276" w:lineRule="auto"/>
        <w:jc w:val="both"/>
        <w:rPr>
          <w:rFonts w:ascii="Verdana" w:hAnsi="Verdana"/>
        </w:rPr>
      </w:pPr>
      <w:r w:rsidRPr="00A94DDD">
        <w:rPr>
          <w:rFonts w:ascii="Verdana" w:hAnsi="Verdana"/>
        </w:rPr>
        <w:t>(a megfelelő aláhúzandó)</w:t>
      </w:r>
      <w:r>
        <w:rPr>
          <w:rFonts w:ascii="Verdana" w:hAnsi="Verdana"/>
        </w:rPr>
        <w:t xml:space="preserve"> </w:t>
      </w:r>
      <w:r w:rsidRPr="00A94DDD">
        <w:rPr>
          <w:rFonts w:ascii="Verdana" w:hAnsi="Verdana"/>
        </w:rPr>
        <w:t xml:space="preserve">idegen tulajdonú eszköz </w:t>
      </w:r>
      <w:r>
        <w:rPr>
          <w:rFonts w:ascii="Verdana" w:hAnsi="Verdana"/>
        </w:rPr>
        <w:t xml:space="preserve">(továbbiakban: „idegen eszköz”) </w:t>
      </w:r>
      <w:r w:rsidRPr="00A94DDD">
        <w:rPr>
          <w:rFonts w:ascii="Verdana" w:hAnsi="Verdana"/>
        </w:rPr>
        <w:t xml:space="preserve">elhelyezése céljából, valamint annak felszerelése, üzemeltetése és bontása a Bérlő által e tevékenységekkel megbízott Üzemeltetővel, és az ily módon létrejött közös használatú oszlopok bérleti, üzemeltetési és </w:t>
      </w:r>
      <w:r w:rsidRPr="00A12F97">
        <w:rPr>
          <w:rFonts w:ascii="Verdana" w:hAnsi="Verdana"/>
        </w:rPr>
        <w:t>munkabiztonsági kérdései.</w:t>
      </w:r>
    </w:p>
    <w:p w14:paraId="452A25E9" w14:textId="0946061C" w:rsidR="00787DF6" w:rsidRPr="00A12F97" w:rsidRDefault="00787DF6" w:rsidP="00787DF6">
      <w:pPr>
        <w:spacing w:line="276" w:lineRule="auto"/>
        <w:jc w:val="both"/>
        <w:rPr>
          <w:rFonts w:ascii="Verdana" w:hAnsi="Verdana"/>
        </w:rPr>
      </w:pPr>
      <w:r w:rsidRPr="00A12F97">
        <w:rPr>
          <w:rFonts w:ascii="Verdana" w:hAnsi="Verdana"/>
        </w:rPr>
        <w:t xml:space="preserve">A konkrét közös használatú oszlopok azonosító adatait a műszaki szemléről készített, jelen Megállapodáshoz csatolt és hatálya alá helyezett </w:t>
      </w:r>
      <w:r w:rsidRPr="00A12F97">
        <w:rPr>
          <w:rFonts w:ascii="Verdana" w:hAnsi="Verdana"/>
          <w:b/>
          <w:bCs/>
        </w:rPr>
        <w:t>FN-14</w:t>
      </w:r>
      <w:r w:rsidRPr="00A12F97">
        <w:rPr>
          <w:rFonts w:ascii="Verdana" w:hAnsi="Verdana"/>
        </w:rPr>
        <w:t xml:space="preserve"> </w:t>
      </w:r>
      <w:r w:rsidRPr="00A12F97">
        <w:rPr>
          <w:rFonts w:ascii="Verdana" w:hAnsi="Verdana"/>
          <w:i/>
          <w:iCs/>
        </w:rPr>
        <w:t>„Idegen eszköz – Műszaki szemle jegyzőkönyv - Létesítés”</w:t>
      </w:r>
      <w:r w:rsidRPr="00A12F97">
        <w:rPr>
          <w:rFonts w:ascii="Verdana" w:hAnsi="Verdana"/>
        </w:rPr>
        <w:t xml:space="preserve"> (jelen Megállapodás </w:t>
      </w:r>
      <w:r w:rsidRPr="00A12F97">
        <w:rPr>
          <w:rFonts w:ascii="Verdana" w:hAnsi="Verdana"/>
          <w:b/>
          <w:bCs/>
        </w:rPr>
        <w:t>2. számú melléklet</w:t>
      </w:r>
      <w:r w:rsidRPr="00A12F97">
        <w:rPr>
          <w:rFonts w:ascii="Verdana" w:hAnsi="Verdana"/>
        </w:rPr>
        <w:t>e) tartalmazza.</w:t>
      </w:r>
      <w:r w:rsidR="00143493">
        <w:rPr>
          <w:rFonts w:ascii="Verdana" w:hAnsi="Verdana"/>
        </w:rPr>
        <w:t xml:space="preserve"> </w:t>
      </w:r>
    </w:p>
    <w:p w14:paraId="7CFD40F2" w14:textId="77777777" w:rsidR="00787DF6" w:rsidRPr="00A12F97" w:rsidRDefault="00787DF6" w:rsidP="00787DF6">
      <w:pPr>
        <w:spacing w:line="276" w:lineRule="auto"/>
        <w:rPr>
          <w:rFonts w:ascii="Verdana" w:hAnsi="Verdana"/>
          <w:b/>
        </w:rPr>
      </w:pPr>
    </w:p>
    <w:p w14:paraId="1AB173EF" w14:textId="77777777" w:rsidR="00787DF6" w:rsidRPr="00A12F97" w:rsidRDefault="00787DF6">
      <w:pPr>
        <w:numPr>
          <w:ilvl w:val="3"/>
          <w:numId w:val="4"/>
        </w:numPr>
        <w:tabs>
          <w:tab w:val="clear" w:pos="1722"/>
          <w:tab w:val="num" w:pos="426"/>
        </w:tabs>
        <w:spacing w:line="276" w:lineRule="auto"/>
        <w:ind w:left="0" w:firstLine="0"/>
        <w:jc w:val="center"/>
        <w:rPr>
          <w:rFonts w:ascii="Verdana" w:hAnsi="Verdana"/>
          <w:b/>
        </w:rPr>
      </w:pPr>
      <w:r w:rsidRPr="00A12F97">
        <w:rPr>
          <w:rFonts w:ascii="Verdana" w:hAnsi="Verdana"/>
          <w:b/>
        </w:rPr>
        <w:t>A megállapodás célja</w:t>
      </w:r>
    </w:p>
    <w:p w14:paraId="24B96095" w14:textId="77777777" w:rsidR="00787DF6" w:rsidRPr="00A12F97" w:rsidRDefault="00787DF6" w:rsidP="00787DF6">
      <w:pPr>
        <w:spacing w:line="276" w:lineRule="auto"/>
        <w:jc w:val="both"/>
        <w:rPr>
          <w:rFonts w:ascii="Verdana" w:hAnsi="Verdana"/>
        </w:rPr>
      </w:pPr>
    </w:p>
    <w:p w14:paraId="76BAF5EA" w14:textId="77777777" w:rsidR="00787DF6" w:rsidRPr="00A12F97" w:rsidRDefault="00787DF6" w:rsidP="00787DF6">
      <w:pPr>
        <w:spacing w:line="276" w:lineRule="auto"/>
        <w:jc w:val="both"/>
        <w:rPr>
          <w:rFonts w:ascii="Verdana" w:hAnsi="Verdana"/>
          <w:b/>
        </w:rPr>
      </w:pPr>
      <w:r w:rsidRPr="00A12F97">
        <w:rPr>
          <w:rFonts w:ascii="Verdana" w:hAnsi="Verdana"/>
        </w:rPr>
        <w:t>Jelen megállapodás célja a 2. pont szerinti közös használatú oszlopok bérleti feltételeinek, valamint az oszlopokon elhelyezendő idegen eszközön végzendő létesítési, üzemeltetési és bontási tevékenységek munkavégzési feltételeinek és villamos biztonsági követelményeinek rögzítése.</w:t>
      </w:r>
    </w:p>
    <w:p w14:paraId="7D78FE47" w14:textId="77777777" w:rsidR="00787DF6" w:rsidRPr="00A12F97" w:rsidRDefault="00787DF6" w:rsidP="00787DF6">
      <w:pPr>
        <w:spacing w:line="276" w:lineRule="auto"/>
        <w:rPr>
          <w:rFonts w:ascii="Verdana" w:hAnsi="Verdana"/>
          <w:b/>
        </w:rPr>
      </w:pPr>
    </w:p>
    <w:p w14:paraId="25BFD5C4" w14:textId="77777777" w:rsidR="00787DF6" w:rsidRPr="00A12F97" w:rsidRDefault="00787DF6">
      <w:pPr>
        <w:numPr>
          <w:ilvl w:val="3"/>
          <w:numId w:val="4"/>
        </w:numPr>
        <w:tabs>
          <w:tab w:val="clear" w:pos="1722"/>
          <w:tab w:val="num" w:pos="426"/>
        </w:tabs>
        <w:spacing w:line="276" w:lineRule="auto"/>
        <w:ind w:left="0" w:firstLine="0"/>
        <w:jc w:val="center"/>
        <w:rPr>
          <w:rFonts w:ascii="Verdana" w:hAnsi="Verdana"/>
          <w:b/>
        </w:rPr>
      </w:pPr>
      <w:r w:rsidRPr="00A12F97">
        <w:rPr>
          <w:rFonts w:ascii="Verdana" w:hAnsi="Verdana"/>
          <w:b/>
        </w:rPr>
        <w:t>Tulajdonjogi határok</w:t>
      </w:r>
    </w:p>
    <w:p w14:paraId="4B78904D" w14:textId="77777777" w:rsidR="00787DF6" w:rsidRPr="00A12F97" w:rsidRDefault="00787DF6" w:rsidP="00787DF6">
      <w:pPr>
        <w:spacing w:line="276" w:lineRule="auto"/>
        <w:rPr>
          <w:rFonts w:ascii="Verdana" w:hAnsi="Verdana"/>
        </w:rPr>
      </w:pPr>
    </w:p>
    <w:p w14:paraId="6B44BA7A" w14:textId="77777777" w:rsidR="00787DF6" w:rsidRPr="00A12F97" w:rsidRDefault="00787DF6" w:rsidP="00787DF6">
      <w:pPr>
        <w:spacing w:line="276" w:lineRule="auto"/>
        <w:jc w:val="both"/>
        <w:rPr>
          <w:rFonts w:ascii="Verdana" w:hAnsi="Verdana"/>
        </w:rPr>
      </w:pPr>
      <w:r w:rsidRPr="00A12F97">
        <w:rPr>
          <w:rFonts w:ascii="Verdana" w:hAnsi="Verdana"/>
        </w:rPr>
        <w:t>A 2. pont szerinti közös használatú oszlopok villamosenergia-elosztás céljait szolgáló része a Bérbeadó, az oszlopokon elhelyezett idegen eszközök és tartozékaik a Bérlő tulajdonát képezik.</w:t>
      </w:r>
    </w:p>
    <w:p w14:paraId="46B2D8B9" w14:textId="10AAD3C2" w:rsidR="00787DF6" w:rsidRPr="00A12F97" w:rsidRDefault="00787DF6" w:rsidP="00787DF6">
      <w:pPr>
        <w:spacing w:line="276" w:lineRule="auto"/>
        <w:rPr>
          <w:rFonts w:ascii="Verdana" w:hAnsi="Verdana"/>
          <w:b/>
        </w:rPr>
      </w:pPr>
    </w:p>
    <w:p w14:paraId="048A848F" w14:textId="510C1593" w:rsidR="00531FB8" w:rsidRPr="00A12F97" w:rsidRDefault="00531FB8" w:rsidP="00787DF6">
      <w:pPr>
        <w:spacing w:line="276" w:lineRule="auto"/>
        <w:rPr>
          <w:rFonts w:ascii="Verdana" w:hAnsi="Verdana"/>
          <w:b/>
        </w:rPr>
      </w:pPr>
    </w:p>
    <w:p w14:paraId="57A48802" w14:textId="5E02AC3C" w:rsidR="00531FB8" w:rsidRPr="00A12F97" w:rsidRDefault="00531FB8" w:rsidP="00787DF6">
      <w:pPr>
        <w:spacing w:line="276" w:lineRule="auto"/>
        <w:rPr>
          <w:rFonts w:ascii="Verdana" w:hAnsi="Verdana"/>
          <w:b/>
        </w:rPr>
      </w:pPr>
    </w:p>
    <w:p w14:paraId="27966F23" w14:textId="5132566C" w:rsidR="00531FB8" w:rsidRPr="00A12F97" w:rsidRDefault="00531FB8" w:rsidP="00787DF6">
      <w:pPr>
        <w:spacing w:line="276" w:lineRule="auto"/>
        <w:rPr>
          <w:rFonts w:ascii="Verdana" w:hAnsi="Verdana"/>
          <w:b/>
        </w:rPr>
      </w:pPr>
    </w:p>
    <w:p w14:paraId="132A5CBB" w14:textId="77777777" w:rsidR="00531FB8" w:rsidRPr="00A12F97" w:rsidRDefault="00531FB8" w:rsidP="00787DF6">
      <w:pPr>
        <w:spacing w:line="276" w:lineRule="auto"/>
        <w:rPr>
          <w:rFonts w:ascii="Verdana" w:hAnsi="Verdana"/>
          <w:b/>
        </w:rPr>
      </w:pPr>
    </w:p>
    <w:p w14:paraId="56311B87" w14:textId="77777777" w:rsidR="00787DF6" w:rsidRPr="00A12F97" w:rsidRDefault="00787DF6">
      <w:pPr>
        <w:numPr>
          <w:ilvl w:val="3"/>
          <w:numId w:val="4"/>
        </w:numPr>
        <w:tabs>
          <w:tab w:val="clear" w:pos="1722"/>
          <w:tab w:val="num" w:pos="360"/>
          <w:tab w:val="num" w:pos="426"/>
        </w:tabs>
        <w:spacing w:line="276" w:lineRule="auto"/>
        <w:ind w:left="0" w:firstLine="0"/>
        <w:jc w:val="center"/>
        <w:rPr>
          <w:rFonts w:ascii="Verdana" w:hAnsi="Verdana"/>
          <w:b/>
        </w:rPr>
      </w:pPr>
      <w:r w:rsidRPr="00A12F97">
        <w:rPr>
          <w:rFonts w:ascii="Verdana" w:hAnsi="Verdana"/>
          <w:b/>
        </w:rPr>
        <w:lastRenderedPageBreak/>
        <w:t>Az oszlopbérlet díja</w:t>
      </w:r>
    </w:p>
    <w:p w14:paraId="34FA0095" w14:textId="77777777" w:rsidR="00787DF6" w:rsidRPr="00A12F97" w:rsidRDefault="00787DF6" w:rsidP="00787DF6">
      <w:pPr>
        <w:spacing w:line="276" w:lineRule="auto"/>
        <w:jc w:val="both"/>
        <w:rPr>
          <w:rFonts w:ascii="Verdana" w:hAnsi="Verdana"/>
        </w:rPr>
      </w:pPr>
    </w:p>
    <w:p w14:paraId="75F5153D" w14:textId="77777777" w:rsidR="00787DF6" w:rsidRPr="00A12F97" w:rsidRDefault="00787DF6" w:rsidP="00787DF6">
      <w:pPr>
        <w:spacing w:after="120" w:line="276" w:lineRule="auto"/>
        <w:jc w:val="both"/>
        <w:rPr>
          <w:rFonts w:ascii="Verdana" w:hAnsi="Verdana"/>
        </w:rPr>
      </w:pPr>
      <w:r w:rsidRPr="00A12F97">
        <w:rPr>
          <w:rFonts w:ascii="Verdana" w:hAnsi="Verdana"/>
        </w:rPr>
        <w:t>A Bérbeadó a KIF hálózat tartószerkezeteinek bérletét az alább meghatározott éves díjtétel ellenében biztosítja a Bérlő részére a jelen Megállapodás tárgyát képező, 2. pont szerinti idegen eszköz elhelyezése céljából.</w:t>
      </w:r>
    </w:p>
    <w:p w14:paraId="7C237F8B" w14:textId="77777777" w:rsidR="00531FB8" w:rsidRPr="00A12F97" w:rsidRDefault="00531FB8" w:rsidP="00531FB8">
      <w:pPr>
        <w:spacing w:line="276" w:lineRule="auto"/>
        <w:jc w:val="both"/>
        <w:rPr>
          <w:rFonts w:ascii="Verdana" w:hAnsi="Verdana"/>
          <w:b/>
        </w:rPr>
      </w:pPr>
      <w:bookmarkStart w:id="3" w:name="_Hlk51232817"/>
      <w:r w:rsidRPr="00A12F97">
        <w:rPr>
          <w:rFonts w:ascii="Verdana" w:hAnsi="Verdana"/>
          <w:b/>
        </w:rPr>
        <w:t>Jelen Megállapodás megkötésének évében érvényes</w:t>
      </w:r>
      <w:r w:rsidR="00787DF6" w:rsidRPr="00A12F97">
        <w:rPr>
          <w:rFonts w:ascii="Verdana" w:hAnsi="Verdana"/>
          <w:b/>
        </w:rPr>
        <w:t xml:space="preserve"> díjtétel:</w:t>
      </w:r>
    </w:p>
    <w:p w14:paraId="563CBF71" w14:textId="58D19A91" w:rsidR="00787DF6" w:rsidRPr="00A12F97" w:rsidRDefault="00787DF6" w:rsidP="00787DF6">
      <w:pPr>
        <w:spacing w:after="120" w:line="276" w:lineRule="auto"/>
        <w:jc w:val="both"/>
        <w:rPr>
          <w:rFonts w:ascii="Verdana" w:hAnsi="Verdana"/>
        </w:rPr>
      </w:pPr>
      <w:r w:rsidRPr="00A12F97">
        <w:rPr>
          <w:rFonts w:ascii="Verdana" w:hAnsi="Verdana"/>
          <w:b/>
        </w:rPr>
        <w:t>0,- Ft/oszlop db/év</w:t>
      </w:r>
      <w:r w:rsidRPr="00A12F97">
        <w:rPr>
          <w:rFonts w:ascii="Verdana" w:hAnsi="Verdana"/>
        </w:rPr>
        <w:t>, azaz nulla Ft/oszlop db/év.</w:t>
      </w:r>
    </w:p>
    <w:p w14:paraId="73893CAC" w14:textId="77777777" w:rsidR="00787DF6" w:rsidRPr="00A12F97" w:rsidRDefault="00787DF6" w:rsidP="00787DF6">
      <w:pPr>
        <w:spacing w:line="276" w:lineRule="auto"/>
        <w:jc w:val="both"/>
        <w:rPr>
          <w:rFonts w:ascii="Verdana" w:hAnsi="Verdana"/>
        </w:rPr>
      </w:pPr>
      <w:r w:rsidRPr="00A12F97">
        <w:rPr>
          <w:rFonts w:ascii="Verdana" w:hAnsi="Verdana"/>
        </w:rPr>
        <w:t>A Bérbeadó jogosult minden évben az oszlopbérlet fajlagos díjtételét megállapítani. A Bérbeadó a fenti díjtétel változtatása esetén a tárgyév január 31-ig írásban tájékoztatja a Bérlőt a tárgyévre érvényes díjtételről és a számlázás feltételeiről. A díjtétel a tárgyév január 1. napjától érvényes.</w:t>
      </w:r>
      <w:bookmarkEnd w:id="3"/>
      <w:r w:rsidRPr="00A12F97">
        <w:rPr>
          <w:rFonts w:ascii="Verdana" w:hAnsi="Verdana"/>
        </w:rPr>
        <w:t xml:space="preserve"> </w:t>
      </w:r>
    </w:p>
    <w:p w14:paraId="72E97E87" w14:textId="77777777" w:rsidR="00787DF6" w:rsidRPr="00A12F97" w:rsidRDefault="00787DF6" w:rsidP="00787DF6">
      <w:pPr>
        <w:spacing w:line="276" w:lineRule="auto"/>
        <w:jc w:val="both"/>
        <w:rPr>
          <w:rFonts w:ascii="Verdana" w:hAnsi="Verdana"/>
        </w:rPr>
      </w:pPr>
    </w:p>
    <w:p w14:paraId="02A7FE8D" w14:textId="77777777" w:rsidR="00787DF6" w:rsidRPr="00A12F97" w:rsidRDefault="00787DF6">
      <w:pPr>
        <w:numPr>
          <w:ilvl w:val="3"/>
          <w:numId w:val="4"/>
        </w:numPr>
        <w:tabs>
          <w:tab w:val="clear" w:pos="1722"/>
          <w:tab w:val="num" w:pos="360"/>
          <w:tab w:val="num" w:pos="426"/>
        </w:tabs>
        <w:spacing w:line="276" w:lineRule="auto"/>
        <w:ind w:left="0" w:firstLine="0"/>
        <w:jc w:val="center"/>
        <w:rPr>
          <w:rFonts w:ascii="Verdana" w:hAnsi="Verdana"/>
          <w:b/>
        </w:rPr>
      </w:pPr>
      <w:r w:rsidRPr="00A12F97">
        <w:rPr>
          <w:rFonts w:ascii="Verdana" w:hAnsi="Verdana"/>
          <w:b/>
        </w:rPr>
        <w:t>Üzemeltetési határok</w:t>
      </w:r>
    </w:p>
    <w:p w14:paraId="01DD244B" w14:textId="77777777" w:rsidR="00787DF6" w:rsidRPr="00A12F97" w:rsidRDefault="00787DF6" w:rsidP="00787DF6">
      <w:pPr>
        <w:spacing w:line="276" w:lineRule="auto"/>
        <w:rPr>
          <w:rFonts w:ascii="Verdana" w:hAnsi="Verdana"/>
          <w:b/>
        </w:rPr>
      </w:pPr>
    </w:p>
    <w:p w14:paraId="1BC60626" w14:textId="77777777" w:rsidR="00787DF6" w:rsidRPr="00A12F97" w:rsidRDefault="00787DF6" w:rsidP="00787DF6">
      <w:pPr>
        <w:spacing w:line="276" w:lineRule="auto"/>
        <w:jc w:val="both"/>
        <w:rPr>
          <w:rFonts w:ascii="Verdana" w:hAnsi="Verdana"/>
        </w:rPr>
      </w:pPr>
      <w:r w:rsidRPr="00A12F97">
        <w:rPr>
          <w:rFonts w:ascii="Verdana" w:hAnsi="Verdana"/>
        </w:rPr>
        <w:t xml:space="preserve">A 2. pont szerinti közös használatú oszlopoknak a villamosenergia-elosztás céljait szolgáló részét (oszlopok, erősáramú vezetékek és tartószerelvényeik) a </w:t>
      </w:r>
      <w:r w:rsidRPr="00A12F97">
        <w:rPr>
          <w:rFonts w:ascii="Verdana" w:hAnsi="Verdana"/>
          <w:color w:val="000000"/>
        </w:rPr>
        <w:t>Bérbeadó tartja üzemben</w:t>
      </w:r>
      <w:r w:rsidRPr="00A12F97">
        <w:rPr>
          <w:rFonts w:ascii="Verdana" w:hAnsi="Verdana"/>
        </w:rPr>
        <w:t xml:space="preserve">, az oszlopokon elhelyezett idegen eszközöket a </w:t>
      </w:r>
      <w:r w:rsidRPr="00A12F97">
        <w:rPr>
          <w:rFonts w:ascii="Verdana" w:hAnsi="Verdana"/>
          <w:color w:val="000000"/>
        </w:rPr>
        <w:t>Bérlő által megbízott Üzemeltető szereli fel, üzemelteti (kezeli), és szükség esetén távolítja el</w:t>
      </w:r>
      <w:r w:rsidRPr="00A12F97">
        <w:rPr>
          <w:rFonts w:ascii="Verdana" w:hAnsi="Verdana"/>
        </w:rPr>
        <w:t>.</w:t>
      </w:r>
    </w:p>
    <w:p w14:paraId="16E6B36C" w14:textId="77777777" w:rsidR="00787DF6" w:rsidRPr="00A12F97" w:rsidRDefault="00787DF6" w:rsidP="00787DF6">
      <w:pPr>
        <w:spacing w:line="276" w:lineRule="auto"/>
        <w:jc w:val="both"/>
        <w:rPr>
          <w:rFonts w:ascii="Verdana" w:hAnsi="Verdana"/>
          <w:b/>
        </w:rPr>
      </w:pPr>
    </w:p>
    <w:p w14:paraId="2B7DFD58" w14:textId="77777777" w:rsidR="00787DF6" w:rsidRPr="00A12F97" w:rsidRDefault="00787DF6">
      <w:pPr>
        <w:numPr>
          <w:ilvl w:val="3"/>
          <w:numId w:val="4"/>
        </w:numPr>
        <w:tabs>
          <w:tab w:val="clear" w:pos="1722"/>
          <w:tab w:val="num" w:pos="426"/>
        </w:tabs>
        <w:spacing w:line="276" w:lineRule="auto"/>
        <w:ind w:left="0" w:firstLine="0"/>
        <w:jc w:val="center"/>
        <w:rPr>
          <w:rFonts w:ascii="Verdana" w:hAnsi="Verdana"/>
          <w:b/>
        </w:rPr>
      </w:pPr>
      <w:r w:rsidRPr="00A12F97">
        <w:rPr>
          <w:rFonts w:ascii="Verdana" w:hAnsi="Verdana"/>
          <w:b/>
        </w:rPr>
        <w:t>Műszaki nyilvántartások</w:t>
      </w:r>
    </w:p>
    <w:p w14:paraId="1B6CDAE9" w14:textId="77777777" w:rsidR="00787DF6" w:rsidRPr="00A12F97" w:rsidRDefault="00787DF6" w:rsidP="00787DF6">
      <w:pPr>
        <w:spacing w:line="276" w:lineRule="auto"/>
        <w:rPr>
          <w:rFonts w:ascii="Verdana" w:hAnsi="Verdana"/>
        </w:rPr>
      </w:pPr>
    </w:p>
    <w:p w14:paraId="3A16CA20" w14:textId="77777777" w:rsidR="00787DF6" w:rsidRPr="00A12F97" w:rsidRDefault="00787DF6" w:rsidP="00787DF6">
      <w:pPr>
        <w:spacing w:line="276" w:lineRule="auto"/>
        <w:jc w:val="both"/>
        <w:rPr>
          <w:rFonts w:ascii="Verdana" w:hAnsi="Verdana"/>
        </w:rPr>
      </w:pPr>
      <w:r w:rsidRPr="00A12F97">
        <w:rPr>
          <w:rFonts w:ascii="Verdana" w:hAnsi="Verdana"/>
          <w:color w:val="000000"/>
        </w:rPr>
        <w:t>A Szerződő</w:t>
      </w:r>
      <w:r w:rsidRPr="00A12F97">
        <w:rPr>
          <w:rFonts w:ascii="Verdana" w:hAnsi="Verdana"/>
        </w:rPr>
        <w:t xml:space="preserve"> Felek a műszaki nyilvántartásaikban saját előírásaik szerint tartják nyilván a közös használatú oszlopok és a rajtuk elhelyezett idegen eszközök műszaki adatait.</w:t>
      </w:r>
    </w:p>
    <w:p w14:paraId="17551148" w14:textId="77777777" w:rsidR="00787DF6" w:rsidRPr="00A12F97" w:rsidRDefault="00787DF6" w:rsidP="00787DF6">
      <w:pPr>
        <w:pStyle w:val="Listaszerbekezds"/>
        <w:spacing w:line="276" w:lineRule="auto"/>
        <w:ind w:left="0"/>
        <w:rPr>
          <w:rFonts w:ascii="Verdana" w:hAnsi="Verdana"/>
          <w:b/>
        </w:rPr>
      </w:pPr>
    </w:p>
    <w:p w14:paraId="3584C0F6" w14:textId="77777777" w:rsidR="00787DF6" w:rsidRPr="00A12F97" w:rsidRDefault="00787DF6">
      <w:pPr>
        <w:numPr>
          <w:ilvl w:val="3"/>
          <w:numId w:val="4"/>
        </w:numPr>
        <w:tabs>
          <w:tab w:val="clear" w:pos="1722"/>
          <w:tab w:val="num" w:pos="426"/>
        </w:tabs>
        <w:spacing w:line="276" w:lineRule="auto"/>
        <w:ind w:left="0" w:firstLine="0"/>
        <w:jc w:val="center"/>
        <w:rPr>
          <w:rFonts w:ascii="Verdana" w:hAnsi="Verdana"/>
          <w:b/>
        </w:rPr>
      </w:pPr>
      <w:r w:rsidRPr="00A12F97">
        <w:rPr>
          <w:rFonts w:ascii="Verdana" w:hAnsi="Verdana"/>
          <w:b/>
        </w:rPr>
        <w:t>Létesítési és üzemeltetési kérdések</w:t>
      </w:r>
    </w:p>
    <w:p w14:paraId="40EB73FC" w14:textId="77777777" w:rsidR="00787DF6" w:rsidRPr="00A12F97" w:rsidRDefault="00787DF6" w:rsidP="00787DF6">
      <w:pPr>
        <w:spacing w:line="276" w:lineRule="auto"/>
        <w:rPr>
          <w:rFonts w:ascii="Verdana" w:hAnsi="Verdana"/>
        </w:rPr>
      </w:pPr>
    </w:p>
    <w:p w14:paraId="23CD637D" w14:textId="694F61B0" w:rsidR="00787DF6" w:rsidRPr="00A12F97" w:rsidRDefault="00787DF6">
      <w:pPr>
        <w:pStyle w:val="Listaszerbekezds"/>
        <w:numPr>
          <w:ilvl w:val="1"/>
          <w:numId w:val="13"/>
        </w:numPr>
        <w:spacing w:line="276" w:lineRule="auto"/>
        <w:ind w:left="0" w:firstLine="0"/>
        <w:jc w:val="both"/>
        <w:rPr>
          <w:rFonts w:ascii="Verdana" w:hAnsi="Verdana"/>
        </w:rPr>
      </w:pPr>
      <w:r w:rsidRPr="00A12F97">
        <w:rPr>
          <w:rFonts w:ascii="Verdana" w:hAnsi="Verdana"/>
        </w:rPr>
        <w:t xml:space="preserve">A 2. pontban megjelölt oszlopok használati feltételeinek, valamint az idegen eszköz KIF hálózat oszlopain történő elhelyezési, felszerelési, kezelési és bontási előírásainak meghatározására a Bérbeadó jogosult. Az elhelyezési és használati feltételek meghatározásakor követett alapelveket, az eljárás rendjét, a technológiai követelményeket a Bérbeadó által kiadott hatályos </w:t>
      </w:r>
      <w:r w:rsidRPr="00A12F97">
        <w:rPr>
          <w:rFonts w:ascii="Verdana" w:hAnsi="Verdana"/>
          <w:bCs/>
        </w:rPr>
        <w:t>„</w:t>
      </w:r>
      <w:r w:rsidR="00531FB8" w:rsidRPr="00A12F97">
        <w:rPr>
          <w:rFonts w:ascii="Verdana" w:hAnsi="Verdana"/>
          <w:b/>
        </w:rPr>
        <w:t>2211_00_F_A</w:t>
      </w:r>
      <w:r w:rsidRPr="00A12F97">
        <w:rPr>
          <w:rFonts w:ascii="Verdana" w:hAnsi="Verdana"/>
          <w:b/>
        </w:rPr>
        <w:t xml:space="preserve"> </w:t>
      </w:r>
      <w:r w:rsidRPr="00A12F97">
        <w:rPr>
          <w:rFonts w:ascii="Verdana" w:hAnsi="Verdana"/>
          <w:bCs/>
          <w:i/>
          <w:iCs/>
        </w:rPr>
        <w:t>Idegen tulajdonú eszközök elhelyezése hálózati létesítményeken – Szabályzat”</w:t>
      </w:r>
      <w:r w:rsidRPr="00A12F97">
        <w:rPr>
          <w:rFonts w:ascii="Verdana" w:hAnsi="Verdana"/>
        </w:rPr>
        <w:t xml:space="preserve"> (továbbiakban: „Szabályzat”) tartalmazza </w:t>
      </w:r>
      <w:r w:rsidRPr="00A12F97">
        <w:rPr>
          <w:rFonts w:ascii="Verdana" w:hAnsi="Verdana"/>
          <w:bCs/>
        </w:rPr>
        <w:t xml:space="preserve">(jelen Megállapodás </w:t>
      </w:r>
      <w:r w:rsidRPr="00A12F97">
        <w:rPr>
          <w:rFonts w:ascii="Verdana" w:hAnsi="Verdana"/>
          <w:b/>
        </w:rPr>
        <w:t>1. számú melléklet</w:t>
      </w:r>
      <w:r w:rsidRPr="00A12F97">
        <w:rPr>
          <w:rFonts w:ascii="Verdana" w:hAnsi="Verdana"/>
          <w:bCs/>
        </w:rPr>
        <w:t>e),</w:t>
      </w:r>
      <w:r w:rsidRPr="00A12F97">
        <w:rPr>
          <w:rFonts w:ascii="Verdana" w:hAnsi="Verdana"/>
        </w:rPr>
        <w:t xml:space="preserve"> melyet a Bérbeadó jelen Megállapodás aláírását megelőzően a Bérlő rendelkezésére bocsátott annak ügymenethez szükséges mellékleteivel együtt. A Bérlő jelen Megállapodás aláírásával elismeri, hogy a Bérbeadótól a Szabályzatot és az ügymenethez szükséges mellékleteit, valamint a </w:t>
      </w:r>
      <w:r w:rsidR="00531FB8" w:rsidRPr="00A12F97">
        <w:rPr>
          <w:rFonts w:ascii="Verdana" w:hAnsi="Verdana"/>
        </w:rPr>
        <w:t>8</w:t>
      </w:r>
      <w:r w:rsidRPr="00A12F97">
        <w:rPr>
          <w:rFonts w:ascii="Verdana" w:hAnsi="Verdana"/>
        </w:rPr>
        <w:t>.3. pontban felsorolt dokumentumokat átvette.</w:t>
      </w:r>
    </w:p>
    <w:p w14:paraId="196E7D31" w14:textId="77777777" w:rsidR="00787DF6" w:rsidRPr="00A12F97" w:rsidRDefault="00787DF6" w:rsidP="00787DF6">
      <w:pPr>
        <w:spacing w:line="276" w:lineRule="auto"/>
        <w:jc w:val="both"/>
        <w:rPr>
          <w:rFonts w:ascii="Verdana" w:hAnsi="Verdana"/>
        </w:rPr>
      </w:pPr>
    </w:p>
    <w:p w14:paraId="3EC57EEB" w14:textId="0F6DB25B" w:rsidR="00787DF6" w:rsidRPr="00A12F97" w:rsidRDefault="00787DF6">
      <w:pPr>
        <w:pStyle w:val="Listaszerbekezds"/>
        <w:numPr>
          <w:ilvl w:val="1"/>
          <w:numId w:val="13"/>
        </w:numPr>
        <w:spacing w:line="276" w:lineRule="auto"/>
        <w:ind w:left="0" w:firstLine="0"/>
        <w:jc w:val="both"/>
        <w:rPr>
          <w:rFonts w:ascii="Verdana" w:hAnsi="Verdana"/>
        </w:rPr>
      </w:pPr>
      <w:r w:rsidRPr="00A12F97">
        <w:rPr>
          <w:rFonts w:ascii="Verdana" w:hAnsi="Verdana"/>
        </w:rPr>
        <w:t xml:space="preserve">A Bérlő az igénybejelentését, tájékoztató kérését írásban, postai vagy elektronikus úton küldi meg a Bérbeadó által az </w:t>
      </w:r>
      <w:r w:rsidR="00531FB8" w:rsidRPr="00A12F97">
        <w:rPr>
          <w:rFonts w:ascii="Verdana" w:hAnsi="Verdana"/>
          <w:b/>
          <w:bCs/>
        </w:rPr>
        <w:t>M-01</w:t>
      </w:r>
      <w:r w:rsidR="00531FB8" w:rsidRPr="00A12F97">
        <w:rPr>
          <w:rFonts w:ascii="Verdana" w:hAnsi="Verdana"/>
        </w:rPr>
        <w:t xml:space="preserve"> </w:t>
      </w:r>
      <w:r w:rsidRPr="00A12F97">
        <w:rPr>
          <w:rFonts w:ascii="Verdana" w:hAnsi="Verdana"/>
          <w:i/>
          <w:iCs/>
        </w:rPr>
        <w:t>„Idegen eszköz - Szervezeti felépítés, kapcsolattartók”</w:t>
      </w:r>
      <w:r w:rsidRPr="00A12F97">
        <w:rPr>
          <w:rFonts w:ascii="Verdana" w:hAnsi="Verdana"/>
        </w:rPr>
        <w:t xml:space="preserve"> (jelen Megállapodás </w:t>
      </w:r>
      <w:r w:rsidRPr="00A12F97">
        <w:rPr>
          <w:rFonts w:ascii="Verdana" w:hAnsi="Verdana"/>
          <w:b/>
          <w:bCs/>
        </w:rPr>
        <w:t>4. számú melléklet</w:t>
      </w:r>
      <w:r w:rsidRPr="00A12F97">
        <w:rPr>
          <w:rFonts w:ascii="Verdana" w:hAnsi="Verdana"/>
        </w:rPr>
        <w:t>e) szerint megadott elérhetőségre. A Bérlő igénybejelentésében megadja az idegen eszköz elhelyezéséhez szükséges információkat (igénybe venni kívánt oszlopok pontos megjelölése, az oszlopokon elhelyezendő eszköz meghatározása, darabszáma, befoglaló mérete, tömege, anyaga, rögzítési módja, tábla esetén a rajta megjelenítendő információ). Települési önkormányzat az igénybejelentést a Bérbeadó ügyfélszolgálatának önkormányzati vonalán is megteheti.</w:t>
      </w:r>
    </w:p>
    <w:p w14:paraId="39A2C71A" w14:textId="77777777" w:rsidR="00787DF6" w:rsidRPr="00A12F97" w:rsidRDefault="00787DF6" w:rsidP="00787DF6">
      <w:pPr>
        <w:spacing w:line="276" w:lineRule="auto"/>
        <w:jc w:val="both"/>
        <w:rPr>
          <w:rFonts w:ascii="Verdana" w:hAnsi="Verdana"/>
        </w:rPr>
      </w:pPr>
    </w:p>
    <w:p w14:paraId="34BD0018" w14:textId="77777777" w:rsidR="00787DF6" w:rsidRPr="00A12F97" w:rsidRDefault="00787DF6">
      <w:pPr>
        <w:pStyle w:val="Listaszerbekezds"/>
        <w:numPr>
          <w:ilvl w:val="1"/>
          <w:numId w:val="13"/>
        </w:numPr>
        <w:spacing w:line="276" w:lineRule="auto"/>
        <w:ind w:left="0" w:firstLine="0"/>
        <w:jc w:val="both"/>
        <w:rPr>
          <w:rFonts w:ascii="Verdana" w:hAnsi="Verdana"/>
        </w:rPr>
      </w:pPr>
      <w:r w:rsidRPr="00A12F97">
        <w:rPr>
          <w:rFonts w:ascii="Verdana" w:hAnsi="Verdana"/>
        </w:rPr>
        <w:t>A Bérbeadó illetékese a Bérlő igényének beérkezését követő 8 naptári napon belül a helyszínen megvizsgálja a Bérlő által igénybe venni kívánt oszlopokat, és a Bérlő igényének beérkezését követő 15 naptári napon belül írásban (postai vagy elektronikus úton) tájékoztatja a Bérlőt az oszlopok igénybe vehetőségéről, és a levélhez mellékelve megküldi a Bérlő részére az alábbi dokumentumokat.</w:t>
      </w:r>
    </w:p>
    <w:p w14:paraId="51B975C7" w14:textId="77777777" w:rsidR="00787DF6" w:rsidRPr="00A12F97" w:rsidRDefault="00787DF6">
      <w:pPr>
        <w:numPr>
          <w:ilvl w:val="0"/>
          <w:numId w:val="6"/>
        </w:numPr>
        <w:tabs>
          <w:tab w:val="left" w:pos="426"/>
        </w:tabs>
        <w:spacing w:line="276" w:lineRule="auto"/>
        <w:ind w:left="426" w:hanging="426"/>
        <w:jc w:val="both"/>
        <w:rPr>
          <w:rFonts w:ascii="Verdana" w:hAnsi="Verdana"/>
        </w:rPr>
      </w:pPr>
      <w:r w:rsidRPr="00A12F97">
        <w:rPr>
          <w:rFonts w:ascii="Verdana" w:hAnsi="Verdana"/>
        </w:rPr>
        <w:t>Tájékoztatás az együttműködés feltételeiről és az eljárásrendről (Szabályzat és az ügymenethez szükséges formanyomtatványi mellékletei),</w:t>
      </w:r>
    </w:p>
    <w:p w14:paraId="52E8440F" w14:textId="77777777" w:rsidR="00787DF6" w:rsidRPr="00A12F97" w:rsidRDefault="00787DF6">
      <w:pPr>
        <w:numPr>
          <w:ilvl w:val="0"/>
          <w:numId w:val="6"/>
        </w:numPr>
        <w:tabs>
          <w:tab w:val="left" w:pos="426"/>
        </w:tabs>
        <w:spacing w:line="276" w:lineRule="auto"/>
        <w:ind w:left="426" w:hanging="426"/>
        <w:jc w:val="both"/>
        <w:rPr>
          <w:rFonts w:ascii="Verdana" w:hAnsi="Verdana"/>
          <w:bCs/>
        </w:rPr>
      </w:pPr>
      <w:r w:rsidRPr="00A12F97">
        <w:rPr>
          <w:rFonts w:ascii="Verdana" w:hAnsi="Verdana"/>
          <w:bCs/>
        </w:rPr>
        <w:t>„Idegen eszköz - Bérleti és üzemeltetési megállapodás” minta,</w:t>
      </w:r>
    </w:p>
    <w:p w14:paraId="3387DB73" w14:textId="77777777" w:rsidR="00787DF6" w:rsidRPr="00A12F97" w:rsidRDefault="00787DF6">
      <w:pPr>
        <w:numPr>
          <w:ilvl w:val="0"/>
          <w:numId w:val="6"/>
        </w:numPr>
        <w:tabs>
          <w:tab w:val="left" w:pos="426"/>
        </w:tabs>
        <w:spacing w:line="276" w:lineRule="auto"/>
        <w:ind w:left="426" w:hanging="426"/>
        <w:jc w:val="both"/>
        <w:rPr>
          <w:rFonts w:ascii="Verdana" w:hAnsi="Verdana"/>
          <w:bCs/>
        </w:rPr>
      </w:pPr>
      <w:r w:rsidRPr="00A12F97">
        <w:rPr>
          <w:rFonts w:ascii="Verdana" w:hAnsi="Verdana"/>
          <w:bCs/>
        </w:rPr>
        <w:lastRenderedPageBreak/>
        <w:t>„Idegen eszköz - Műszaki szemle jegyzőkönyv” minta,</w:t>
      </w:r>
    </w:p>
    <w:p w14:paraId="7DFAA91C" w14:textId="00FA27AB" w:rsidR="00787DF6" w:rsidRPr="00A12F97" w:rsidRDefault="00EE4139">
      <w:pPr>
        <w:numPr>
          <w:ilvl w:val="0"/>
          <w:numId w:val="14"/>
        </w:numPr>
        <w:spacing w:line="276" w:lineRule="auto"/>
        <w:ind w:left="426" w:hanging="426"/>
        <w:jc w:val="both"/>
        <w:rPr>
          <w:rFonts w:ascii="Verdana" w:hAnsi="Verdana"/>
        </w:rPr>
      </w:pPr>
      <w:r w:rsidRPr="00A12F97">
        <w:rPr>
          <w:rFonts w:ascii="Verdana" w:hAnsi="Verdana"/>
        </w:rPr>
        <w:t>a Bérbeadó által kiadott hatályos „</w:t>
      </w:r>
      <w:r w:rsidRPr="00A12F97">
        <w:rPr>
          <w:rFonts w:ascii="Verdana" w:hAnsi="Verdana"/>
          <w:b/>
          <w:bCs/>
        </w:rPr>
        <w:t>5602_01_U_A</w:t>
      </w:r>
      <w:r w:rsidRPr="00A12F97">
        <w:rPr>
          <w:rFonts w:ascii="Verdana" w:hAnsi="Verdana"/>
          <w:i/>
          <w:iCs/>
        </w:rPr>
        <w:t xml:space="preserve"> Magasban való munkavégzés – Utasítás</w:t>
      </w:r>
      <w:r w:rsidRPr="00A12F97">
        <w:rPr>
          <w:rFonts w:ascii="Verdana" w:hAnsi="Verdana"/>
        </w:rPr>
        <w:t>”</w:t>
      </w:r>
      <w:r w:rsidR="002B13F2" w:rsidRPr="00A12F97">
        <w:rPr>
          <w:rFonts w:ascii="Verdana" w:hAnsi="Verdana"/>
        </w:rPr>
        <w:t xml:space="preserve"> (jelen Megállapodás </w:t>
      </w:r>
      <w:r w:rsidR="002B13F2" w:rsidRPr="00A12F97">
        <w:rPr>
          <w:rFonts w:ascii="Verdana" w:hAnsi="Verdana"/>
          <w:b/>
          <w:bCs/>
        </w:rPr>
        <w:t>3. számú melléklet</w:t>
      </w:r>
      <w:r w:rsidR="002B13F2" w:rsidRPr="00A12F97">
        <w:rPr>
          <w:rFonts w:ascii="Verdana" w:hAnsi="Verdana"/>
        </w:rPr>
        <w:t>e)</w:t>
      </w:r>
      <w:r w:rsidR="00787DF6" w:rsidRPr="00A12F97">
        <w:rPr>
          <w:rFonts w:ascii="Verdana" w:hAnsi="Verdana"/>
          <w:bCs/>
        </w:rPr>
        <w:t>,</w:t>
      </w:r>
    </w:p>
    <w:p w14:paraId="14368B50" w14:textId="77777777" w:rsidR="00787DF6" w:rsidRPr="00A12F97" w:rsidRDefault="00787DF6">
      <w:pPr>
        <w:numPr>
          <w:ilvl w:val="0"/>
          <w:numId w:val="6"/>
        </w:numPr>
        <w:tabs>
          <w:tab w:val="left" w:pos="426"/>
        </w:tabs>
        <w:spacing w:line="276" w:lineRule="auto"/>
        <w:ind w:left="426" w:hanging="426"/>
        <w:jc w:val="both"/>
        <w:rPr>
          <w:rFonts w:ascii="Verdana" w:hAnsi="Verdana"/>
          <w:bCs/>
        </w:rPr>
      </w:pPr>
      <w:bookmarkStart w:id="4" w:name="_Hlk97625457"/>
      <w:r w:rsidRPr="00A12F97">
        <w:rPr>
          <w:rFonts w:ascii="Verdana" w:hAnsi="Verdana"/>
          <w:bCs/>
        </w:rPr>
        <w:t>„Idegen eszköz - Szervezeti felépítés, kapcsolattartók”</w:t>
      </w:r>
      <w:bookmarkEnd w:id="4"/>
      <w:r w:rsidRPr="00A12F97">
        <w:rPr>
          <w:rFonts w:ascii="Verdana" w:hAnsi="Verdana"/>
          <w:bCs/>
        </w:rPr>
        <w:t>.</w:t>
      </w:r>
    </w:p>
    <w:p w14:paraId="0B8B4486" w14:textId="77777777" w:rsidR="00787DF6" w:rsidRPr="00A12F97" w:rsidRDefault="00787DF6" w:rsidP="00787DF6">
      <w:pPr>
        <w:spacing w:line="276" w:lineRule="auto"/>
        <w:jc w:val="both"/>
        <w:rPr>
          <w:rFonts w:ascii="Verdana" w:hAnsi="Verdana"/>
        </w:rPr>
      </w:pPr>
    </w:p>
    <w:p w14:paraId="78D06E97" w14:textId="77777777" w:rsidR="00787DF6" w:rsidRPr="00A12F97" w:rsidRDefault="00787DF6">
      <w:pPr>
        <w:pStyle w:val="Listaszerbekezds"/>
        <w:numPr>
          <w:ilvl w:val="1"/>
          <w:numId w:val="13"/>
        </w:numPr>
        <w:spacing w:line="276" w:lineRule="auto"/>
        <w:ind w:left="0" w:firstLine="0"/>
        <w:jc w:val="both"/>
        <w:rPr>
          <w:rFonts w:ascii="Verdana" w:hAnsi="Verdana"/>
        </w:rPr>
      </w:pPr>
      <w:r w:rsidRPr="00A12F97">
        <w:rPr>
          <w:rFonts w:ascii="Verdana" w:hAnsi="Verdana"/>
        </w:rPr>
        <w:t>A Szerződő Felek megállapodnak, hogy az idegen eszköz KIF hálózat oszlopaira történő felszerelését, azokon való üzemeltetését (kezelését) és azokról történő eltávolítását a Bérlő által megbízott Üzemeltető végzi.</w:t>
      </w:r>
    </w:p>
    <w:p w14:paraId="6F2F939C" w14:textId="77777777" w:rsidR="00787DF6" w:rsidRPr="00A12F97" w:rsidRDefault="00787DF6" w:rsidP="00787DF6">
      <w:pPr>
        <w:spacing w:line="276" w:lineRule="auto"/>
        <w:jc w:val="both"/>
        <w:rPr>
          <w:rFonts w:ascii="Verdana" w:hAnsi="Verdana"/>
        </w:rPr>
      </w:pPr>
    </w:p>
    <w:p w14:paraId="0F3EB226" w14:textId="77777777" w:rsidR="00787DF6" w:rsidRPr="00A12F97" w:rsidRDefault="00787DF6">
      <w:pPr>
        <w:pStyle w:val="Listaszerbekezds"/>
        <w:numPr>
          <w:ilvl w:val="1"/>
          <w:numId w:val="13"/>
        </w:numPr>
        <w:spacing w:line="276" w:lineRule="auto"/>
        <w:ind w:left="0" w:firstLine="0"/>
        <w:jc w:val="both"/>
        <w:rPr>
          <w:rFonts w:ascii="Verdana" w:hAnsi="Verdana"/>
        </w:rPr>
      </w:pPr>
      <w:r w:rsidRPr="00A12F97">
        <w:rPr>
          <w:rFonts w:ascii="Verdana" w:hAnsi="Verdana"/>
        </w:rPr>
        <w:t>A Bérlő kizárólagosan felelős azért, hogy az általa idegen eszköz létesítésével, üzemeltetésével (kezelésével) és bontásával kapcsolatos munkák elvégzésére igénybe vett Üzemeltető megismerje a jelen Megállapodás, a vonatkozó Szabályzat, valamint a munkavégzésre vonatkozó szabályozások és rendelkezések előírásait. A Bérlő az általa megbízott Üzemeltető munkájáért úgy felel, mintha a munkát maga végezné.</w:t>
      </w:r>
    </w:p>
    <w:p w14:paraId="734513A0" w14:textId="77777777" w:rsidR="00787DF6" w:rsidRPr="00A12F97" w:rsidRDefault="00787DF6" w:rsidP="00787DF6">
      <w:pPr>
        <w:pStyle w:val="Listaszerbekezds"/>
        <w:spacing w:line="276" w:lineRule="auto"/>
        <w:rPr>
          <w:rFonts w:ascii="Verdana" w:hAnsi="Verdana"/>
        </w:rPr>
      </w:pPr>
    </w:p>
    <w:p w14:paraId="3C0EC754" w14:textId="20C0F0BF" w:rsidR="00787DF6" w:rsidRPr="00A12F97" w:rsidRDefault="00787DF6">
      <w:pPr>
        <w:pStyle w:val="Listaszerbekezds"/>
        <w:numPr>
          <w:ilvl w:val="1"/>
          <w:numId w:val="13"/>
        </w:numPr>
        <w:spacing w:line="276" w:lineRule="auto"/>
        <w:ind w:left="0" w:firstLine="0"/>
        <w:jc w:val="both"/>
        <w:rPr>
          <w:rFonts w:ascii="Verdana" w:hAnsi="Verdana"/>
        </w:rPr>
      </w:pPr>
      <w:r w:rsidRPr="00A12F97">
        <w:rPr>
          <w:rFonts w:ascii="Verdana" w:hAnsi="Verdana"/>
        </w:rPr>
        <w:t xml:space="preserve">A Bérlő és az általa megbízott Üzemeltető tudomásul veszik, hogy az Üzemeltető az idegen eszköz KIF hálózat oszlopára történő felszerelése, üzemeltetése (kezelése) és arról való eltávolítása során köteles a 9. pontban leírt munkavégzési szabályokat, valamint a Szabályzat </w:t>
      </w:r>
      <w:r w:rsidR="00EE4139" w:rsidRPr="00A12F97">
        <w:rPr>
          <w:rFonts w:ascii="Verdana" w:hAnsi="Verdana"/>
          <w:i/>
          <w:iCs/>
        </w:rPr>
        <w:t>1.2. Idegen eszközök elhelyezésének általános szabályai</w:t>
      </w:r>
      <w:r w:rsidR="00EE4139" w:rsidRPr="00A12F97">
        <w:rPr>
          <w:rFonts w:ascii="Verdana" w:hAnsi="Verdana"/>
        </w:rPr>
        <w:t xml:space="preserve"> és az </w:t>
      </w:r>
      <w:r w:rsidR="00EE4139" w:rsidRPr="00A12F97">
        <w:rPr>
          <w:rFonts w:ascii="Verdana" w:hAnsi="Verdana"/>
          <w:i/>
          <w:iCs/>
        </w:rPr>
        <w:t>1</w:t>
      </w:r>
      <w:r w:rsidRPr="00A12F97">
        <w:rPr>
          <w:rFonts w:ascii="Verdana" w:hAnsi="Verdana"/>
          <w:i/>
          <w:iCs/>
        </w:rPr>
        <w:t xml:space="preserve">.3. Az egyes idegen eszközök elhelyezési előírásai </w:t>
      </w:r>
      <w:r w:rsidRPr="00A12F97">
        <w:rPr>
          <w:rFonts w:ascii="Verdana" w:hAnsi="Verdana"/>
        </w:rPr>
        <w:t>című fejezet</w:t>
      </w:r>
      <w:r w:rsidR="00EE4139" w:rsidRPr="00A12F97">
        <w:rPr>
          <w:rFonts w:ascii="Verdana" w:hAnsi="Verdana"/>
        </w:rPr>
        <w:t>ei</w:t>
      </w:r>
      <w:r w:rsidRPr="00A12F97">
        <w:rPr>
          <w:rFonts w:ascii="Verdana" w:hAnsi="Verdana"/>
        </w:rPr>
        <w:t xml:space="preserve">ben felsorolt idegen eszközök elhelyezésére vonatkozó </w:t>
      </w:r>
      <w:r w:rsidR="00EE4139" w:rsidRPr="00A12F97">
        <w:rPr>
          <w:rFonts w:ascii="Verdana" w:hAnsi="Verdana"/>
        </w:rPr>
        <w:t xml:space="preserve">ügymenetet, előírásokat és </w:t>
      </w:r>
      <w:r w:rsidRPr="00A12F97">
        <w:rPr>
          <w:rFonts w:ascii="Verdana" w:hAnsi="Verdana"/>
        </w:rPr>
        <w:t>követelményeket betartani.</w:t>
      </w:r>
    </w:p>
    <w:p w14:paraId="1E01B211" w14:textId="77777777" w:rsidR="00787DF6" w:rsidRPr="00A12F97" w:rsidRDefault="00787DF6" w:rsidP="00531FB8">
      <w:pPr>
        <w:pStyle w:val="Listaszerbekezds"/>
        <w:spacing w:line="276" w:lineRule="auto"/>
        <w:ind w:left="0"/>
        <w:jc w:val="both"/>
        <w:rPr>
          <w:rFonts w:ascii="Verdana" w:hAnsi="Verdana"/>
        </w:rPr>
      </w:pPr>
    </w:p>
    <w:p w14:paraId="4218F3C4" w14:textId="77777777" w:rsidR="00787DF6" w:rsidRPr="00A12F97" w:rsidRDefault="00787DF6">
      <w:pPr>
        <w:pStyle w:val="Listaszerbekezds"/>
        <w:numPr>
          <w:ilvl w:val="1"/>
          <w:numId w:val="13"/>
        </w:numPr>
        <w:spacing w:line="276" w:lineRule="auto"/>
        <w:ind w:left="0" w:firstLine="0"/>
        <w:jc w:val="both"/>
        <w:rPr>
          <w:rFonts w:ascii="Verdana" w:hAnsi="Verdana"/>
        </w:rPr>
      </w:pPr>
      <w:r w:rsidRPr="00A12F97">
        <w:rPr>
          <w:rFonts w:ascii="Verdana" w:hAnsi="Verdana"/>
        </w:rPr>
        <w:t>Az idegen eszköz felszerelési munkáinak befejezésekor az Üzemeltető készre jelenti a munkát a Bérbeadó illetékese részére. A Bérbeadó illetékese a készre jelentés beérkezését követő 8 naptári napon belül kezdeményezi a helyszíni műszaki szemle összehívását a létesítésben érdekelt feleknél, és lefolytatja az eljárást. A műszaki szemle célja annak vizsgálata, hogy az Üzemeltető az idegen eszköz felszerelését vagy eltávolítását a Szabályzatban leírt követelményeknek megfelelően végezte-e el.</w:t>
      </w:r>
    </w:p>
    <w:p w14:paraId="524C8BE1" w14:textId="77777777" w:rsidR="00787DF6" w:rsidRPr="00A12F97" w:rsidRDefault="00787DF6" w:rsidP="00787DF6">
      <w:pPr>
        <w:pStyle w:val="Listaszerbekezds"/>
        <w:spacing w:line="276" w:lineRule="auto"/>
        <w:rPr>
          <w:rFonts w:ascii="Verdana" w:hAnsi="Verdana"/>
        </w:rPr>
      </w:pPr>
    </w:p>
    <w:p w14:paraId="5D9F233C" w14:textId="4E9CF383" w:rsidR="00787DF6" w:rsidRPr="00A12F97" w:rsidRDefault="00787DF6">
      <w:pPr>
        <w:pStyle w:val="Listaszerbekezds"/>
        <w:numPr>
          <w:ilvl w:val="1"/>
          <w:numId w:val="13"/>
        </w:numPr>
        <w:spacing w:line="276" w:lineRule="auto"/>
        <w:ind w:left="0" w:firstLine="0"/>
        <w:jc w:val="both"/>
        <w:rPr>
          <w:rFonts w:ascii="Verdana" w:hAnsi="Verdana"/>
        </w:rPr>
      </w:pPr>
      <w:r w:rsidRPr="00A12F97">
        <w:rPr>
          <w:rFonts w:ascii="Verdana" w:hAnsi="Verdana"/>
        </w:rPr>
        <w:t xml:space="preserve">A műszaki szemle eredményét a Szerződő Felek </w:t>
      </w:r>
      <w:r w:rsidR="00531FB8" w:rsidRPr="00A12F97">
        <w:rPr>
          <w:rFonts w:ascii="Verdana" w:hAnsi="Verdana"/>
          <w:b/>
          <w:bCs/>
        </w:rPr>
        <w:t>FN-14</w:t>
      </w:r>
      <w:r w:rsidR="00531FB8" w:rsidRPr="00A12F97">
        <w:rPr>
          <w:rFonts w:ascii="Verdana" w:hAnsi="Verdana"/>
        </w:rPr>
        <w:t xml:space="preserve"> </w:t>
      </w:r>
      <w:r w:rsidR="00531FB8" w:rsidRPr="00A12F97">
        <w:rPr>
          <w:rFonts w:ascii="Verdana" w:hAnsi="Verdana"/>
          <w:i/>
          <w:iCs/>
        </w:rPr>
        <w:t xml:space="preserve">„Idegen eszköz – Műszaki szemle jegyzőkönyv - </w:t>
      </w:r>
      <w:proofErr w:type="gramStart"/>
      <w:r w:rsidR="00531FB8" w:rsidRPr="00A12F97">
        <w:rPr>
          <w:rFonts w:ascii="Verdana" w:hAnsi="Verdana"/>
          <w:i/>
          <w:iCs/>
        </w:rPr>
        <w:t>Létesítés”</w:t>
      </w:r>
      <w:r w:rsidR="00531FB8" w:rsidRPr="00A12F97">
        <w:rPr>
          <w:rFonts w:ascii="Verdana" w:hAnsi="Verdana"/>
        </w:rPr>
        <w:t>-</w:t>
      </w:r>
      <w:proofErr w:type="gramEnd"/>
      <w:r w:rsidR="00531FB8" w:rsidRPr="00A12F97">
        <w:rPr>
          <w:rFonts w:ascii="Verdana" w:hAnsi="Verdana"/>
        </w:rPr>
        <w:t xml:space="preserve">ben (jelen Megállapodás </w:t>
      </w:r>
      <w:r w:rsidR="00531FB8" w:rsidRPr="00A12F97">
        <w:rPr>
          <w:rFonts w:ascii="Verdana" w:hAnsi="Verdana"/>
          <w:b/>
          <w:bCs/>
        </w:rPr>
        <w:t>2. számú melléklet</w:t>
      </w:r>
      <w:r w:rsidR="00531FB8" w:rsidRPr="00A12F97">
        <w:rPr>
          <w:rFonts w:ascii="Verdana" w:hAnsi="Verdana"/>
        </w:rPr>
        <w:t>e) rögzítik</w:t>
      </w:r>
      <w:r w:rsidRPr="00A12F97">
        <w:rPr>
          <w:rFonts w:ascii="Verdana" w:hAnsi="Verdana"/>
        </w:rPr>
        <w:t>. A műszaki szemle résztvevői a jegyzőkönyvet aláírják. A jegyzőkönyvből az eljáráson résztvevő Felek számára egy-egy eredeti példányt kell biztosítani. A jegyzőkönyv táblázatos formában tartalmazza a KIF hálózat oszlopain elhelyezett idegen eszköz pontos felszerelési helyeit (település, utcanév, oszlopszám vagy házszám) és darabszámát. A Szerződő Felek a közös használatú oszlopokat – amennyiben a felszerelt idegen eszköz elhelyezésével szemben a Bérbeadó kifogást nem emel – jelen Megállapodás keretei között üzembe helyezettnek tekintik. Az üzembe helyezett idegen eszközt a Szerződő Felek a jegyzőkönyv aláírásával jelen Megállapodás hatálya alá helyezik.</w:t>
      </w:r>
    </w:p>
    <w:p w14:paraId="3D178F3C" w14:textId="77777777" w:rsidR="00787DF6" w:rsidRPr="00A12F97" w:rsidRDefault="00787DF6" w:rsidP="00531FB8">
      <w:pPr>
        <w:pStyle w:val="Listaszerbekezds"/>
        <w:spacing w:line="276" w:lineRule="auto"/>
        <w:ind w:left="0"/>
        <w:jc w:val="both"/>
        <w:rPr>
          <w:rFonts w:ascii="Verdana" w:hAnsi="Verdana"/>
        </w:rPr>
      </w:pPr>
    </w:p>
    <w:p w14:paraId="4BDED3DA" w14:textId="244FF34A" w:rsidR="00787DF6" w:rsidRPr="00A12F97" w:rsidRDefault="00787DF6">
      <w:pPr>
        <w:pStyle w:val="Listaszerbekezds"/>
        <w:numPr>
          <w:ilvl w:val="1"/>
          <w:numId w:val="13"/>
        </w:numPr>
        <w:spacing w:line="276" w:lineRule="auto"/>
        <w:ind w:left="0" w:firstLine="0"/>
        <w:jc w:val="both"/>
        <w:rPr>
          <w:rFonts w:ascii="Verdana" w:hAnsi="Verdana"/>
        </w:rPr>
      </w:pPr>
      <w:r w:rsidRPr="00A12F97">
        <w:rPr>
          <w:rFonts w:ascii="Verdana" w:hAnsi="Verdana"/>
        </w:rPr>
        <w:t xml:space="preserve">Amennyiben a műszaki szemle során az érintett Felek műszaki nem megfelelőséget vagy hiányosságot állapítanak meg, akkor a műszaki szemle „nem felelt meg” minősítést kap, és a Bérbeadó az idegen eszköz üzembe helyezéséhez és nyilvántartásba vételéhez nem járul hozzá. Amennyiben a szabálytalanság balesetveszélyes helyzetet teremt, a Bérlő által megbízott Üzemeltető köteles azt haladéktalanul megszüntetni. A hibák kijavítására, illetve a hiányosságok pótlására a </w:t>
      </w:r>
      <w:r w:rsidR="00EE4139" w:rsidRPr="00A12F97">
        <w:rPr>
          <w:rFonts w:ascii="Verdana" w:hAnsi="Verdana"/>
        </w:rPr>
        <w:t xml:space="preserve">Szerződő </w:t>
      </w:r>
      <w:r w:rsidRPr="00A12F97">
        <w:rPr>
          <w:rFonts w:ascii="Verdana" w:hAnsi="Verdana"/>
        </w:rPr>
        <w:t>Felek határidőt és felelőst jelölnek meg a jegyzőkönyvben, a hiánypótlást követően pedig a Bérbeadó illetékese újabb műszaki szemlét hív össze a 8.7. pontban leírtaknak megfelelően.</w:t>
      </w:r>
    </w:p>
    <w:p w14:paraId="3E7230FB" w14:textId="77777777" w:rsidR="00787DF6" w:rsidRPr="00A12F97" w:rsidRDefault="00787DF6" w:rsidP="00531FB8">
      <w:pPr>
        <w:pStyle w:val="Listaszerbekezds"/>
        <w:spacing w:line="276" w:lineRule="auto"/>
        <w:ind w:left="0"/>
        <w:jc w:val="both"/>
        <w:rPr>
          <w:rFonts w:ascii="Verdana" w:hAnsi="Verdana"/>
        </w:rPr>
      </w:pPr>
    </w:p>
    <w:p w14:paraId="3DCDDE68" w14:textId="77777777" w:rsidR="00787DF6" w:rsidRPr="00A12F97" w:rsidRDefault="00787DF6">
      <w:pPr>
        <w:pStyle w:val="Listaszerbekezds"/>
        <w:numPr>
          <w:ilvl w:val="1"/>
          <w:numId w:val="13"/>
        </w:numPr>
        <w:spacing w:line="276" w:lineRule="auto"/>
        <w:ind w:left="0" w:firstLine="0"/>
        <w:jc w:val="both"/>
        <w:rPr>
          <w:rFonts w:ascii="Verdana" w:hAnsi="Verdana"/>
        </w:rPr>
      </w:pPr>
      <w:r w:rsidRPr="00A12F97">
        <w:rPr>
          <w:rFonts w:ascii="Verdana" w:hAnsi="Verdana"/>
        </w:rPr>
        <w:t>A közös használatú oszlopokon végzendő, üzemeltetéssel kapcsolatos – előre tervezhető, illetve üzemzavar-elhárítási – munkákról a Szerződő Felek az üzemeltetési határoknak megfelelően gondoskodnak. A munkavégzés szabályait a 9. pont tartalmazza.</w:t>
      </w:r>
    </w:p>
    <w:p w14:paraId="1DDA11BA" w14:textId="77777777" w:rsidR="00787DF6" w:rsidRPr="00A12F97" w:rsidRDefault="00787DF6" w:rsidP="00787DF6">
      <w:pPr>
        <w:pStyle w:val="Listaszerbekezds"/>
        <w:spacing w:line="276" w:lineRule="auto"/>
        <w:ind w:left="0"/>
        <w:rPr>
          <w:rFonts w:ascii="Verdana" w:hAnsi="Verdana"/>
        </w:rPr>
      </w:pPr>
    </w:p>
    <w:p w14:paraId="51E6CD28" w14:textId="77777777" w:rsidR="00787DF6" w:rsidRPr="00A12F97" w:rsidRDefault="00787DF6">
      <w:pPr>
        <w:pStyle w:val="Listaszerbekezds"/>
        <w:numPr>
          <w:ilvl w:val="1"/>
          <w:numId w:val="13"/>
        </w:numPr>
        <w:spacing w:line="276" w:lineRule="auto"/>
        <w:ind w:left="0" w:firstLine="0"/>
        <w:jc w:val="both"/>
        <w:rPr>
          <w:rFonts w:ascii="Verdana" w:hAnsi="Verdana"/>
        </w:rPr>
      </w:pPr>
      <w:r w:rsidRPr="00A12F97">
        <w:rPr>
          <w:rFonts w:ascii="Verdana" w:hAnsi="Verdana"/>
        </w:rPr>
        <w:t xml:space="preserve">A Bérlő tudomásul veszi, hogy a Bérbeadó részéről szükségessé válhat a közös használatú oszlopok rekonstrukciója, átépítése, cseréje, valamint azokon további közcélú villamos hálózati berendezések elhelyezése. A Bérbeadó a közös használatú oszlopot érintő munkáiról a Bérlőt a </w:t>
      </w:r>
      <w:r w:rsidRPr="00A12F97">
        <w:rPr>
          <w:rFonts w:ascii="Verdana" w:hAnsi="Verdana"/>
        </w:rPr>
        <w:lastRenderedPageBreak/>
        <w:t xml:space="preserve">munkák megkezdése előtt legalább 30 naptári nappal írásban tájékoztatja, hogy a Bérlő </w:t>
      </w:r>
      <w:proofErr w:type="spellStart"/>
      <w:r w:rsidRPr="00A12F97">
        <w:rPr>
          <w:rFonts w:ascii="Verdana" w:hAnsi="Verdana"/>
        </w:rPr>
        <w:t>felkészülhessen</w:t>
      </w:r>
      <w:proofErr w:type="spellEnd"/>
      <w:r w:rsidRPr="00A12F97">
        <w:rPr>
          <w:rFonts w:ascii="Verdana" w:hAnsi="Verdana"/>
        </w:rPr>
        <w:t xml:space="preserve"> a saját eszközein szükséges beavatkozások elvégzésére, azok esetleges leszerelésére és áthelyezésére. A fentieket tudomásul véve a Bérlő – a Bérbeadóval előzetesen egyeztetett időpontban – saját költségén, az Üzemeltető által gondoskodik saját eszközeinek oszlopokról történő leszereltetéséről, és az új tartószerkezetre való áthelyezéséről.</w:t>
      </w:r>
    </w:p>
    <w:p w14:paraId="1E596767" w14:textId="77777777" w:rsidR="00787DF6" w:rsidRPr="00A12F97" w:rsidRDefault="00787DF6" w:rsidP="00EE4139">
      <w:pPr>
        <w:pStyle w:val="Listaszerbekezds"/>
        <w:spacing w:line="276" w:lineRule="auto"/>
        <w:ind w:left="0"/>
        <w:jc w:val="both"/>
        <w:rPr>
          <w:rFonts w:ascii="Verdana" w:hAnsi="Verdana"/>
        </w:rPr>
      </w:pPr>
    </w:p>
    <w:p w14:paraId="66E09529" w14:textId="77777777" w:rsidR="00787DF6" w:rsidRPr="00A12F97" w:rsidRDefault="00787DF6">
      <w:pPr>
        <w:pStyle w:val="Listaszerbekezds"/>
        <w:numPr>
          <w:ilvl w:val="1"/>
          <w:numId w:val="13"/>
        </w:numPr>
        <w:spacing w:line="276" w:lineRule="auto"/>
        <w:ind w:left="0" w:firstLine="0"/>
        <w:jc w:val="both"/>
        <w:rPr>
          <w:rFonts w:ascii="Verdana" w:hAnsi="Verdana"/>
        </w:rPr>
      </w:pPr>
      <w:r w:rsidRPr="00A12F97">
        <w:rPr>
          <w:rFonts w:ascii="Verdana" w:hAnsi="Verdana"/>
        </w:rPr>
        <w:t>A Szerződő Felek az üzemzavarok, illetve hibák elhárításáról az üzemeltetési határoknak megfelelően gondoskodnak.</w:t>
      </w:r>
    </w:p>
    <w:p w14:paraId="50C72F51" w14:textId="77777777" w:rsidR="00787DF6" w:rsidRPr="00A12F97" w:rsidRDefault="00787DF6" w:rsidP="00EE4139">
      <w:pPr>
        <w:pStyle w:val="Listaszerbekezds"/>
        <w:spacing w:line="276" w:lineRule="auto"/>
        <w:ind w:left="0"/>
        <w:jc w:val="both"/>
        <w:rPr>
          <w:rFonts w:ascii="Verdana" w:hAnsi="Verdana"/>
        </w:rPr>
      </w:pPr>
    </w:p>
    <w:p w14:paraId="046F2613" w14:textId="77777777" w:rsidR="00787DF6" w:rsidRPr="00A12F97" w:rsidRDefault="00787DF6">
      <w:pPr>
        <w:pStyle w:val="Listaszerbekezds"/>
        <w:numPr>
          <w:ilvl w:val="1"/>
          <w:numId w:val="13"/>
        </w:numPr>
        <w:spacing w:line="276" w:lineRule="auto"/>
        <w:ind w:left="0" w:firstLine="0"/>
        <w:jc w:val="both"/>
        <w:rPr>
          <w:rFonts w:ascii="Verdana" w:hAnsi="Verdana"/>
        </w:rPr>
      </w:pPr>
      <w:r w:rsidRPr="00A12F97">
        <w:rPr>
          <w:rFonts w:ascii="Verdana" w:hAnsi="Verdana"/>
        </w:rPr>
        <w:t>Az üzemzavarok mielőbbi elhárítása és az üzembiztonság növelése érdekében az üzemeltetéssel foglalkozó szervek és személyek fokozott gondossággal, a másik Féllel együttműködve járnak el.</w:t>
      </w:r>
    </w:p>
    <w:p w14:paraId="37144CBE" w14:textId="77777777" w:rsidR="00787DF6" w:rsidRPr="00A12F97" w:rsidRDefault="00787DF6" w:rsidP="00EE4139">
      <w:pPr>
        <w:pStyle w:val="Listaszerbekezds"/>
        <w:spacing w:line="276" w:lineRule="auto"/>
        <w:ind w:left="0"/>
        <w:jc w:val="both"/>
        <w:rPr>
          <w:rFonts w:ascii="Verdana" w:hAnsi="Verdana"/>
        </w:rPr>
      </w:pPr>
    </w:p>
    <w:p w14:paraId="20D0E473" w14:textId="77777777" w:rsidR="00787DF6" w:rsidRPr="00A12F97" w:rsidRDefault="00787DF6">
      <w:pPr>
        <w:pStyle w:val="Listaszerbekezds"/>
        <w:numPr>
          <w:ilvl w:val="1"/>
          <w:numId w:val="13"/>
        </w:numPr>
        <w:spacing w:line="276" w:lineRule="auto"/>
        <w:ind w:left="0" w:firstLine="0"/>
        <w:jc w:val="both"/>
        <w:rPr>
          <w:rFonts w:ascii="Verdana" w:hAnsi="Verdana"/>
        </w:rPr>
      </w:pPr>
      <w:r w:rsidRPr="00A12F97">
        <w:rPr>
          <w:rFonts w:ascii="Verdana" w:hAnsi="Verdana"/>
        </w:rPr>
        <w:t>Abban az esetben, ha az üzemzavar elhárítása az idegen eszköz zavartatása nélkül nem végezhető el, és az eszköz oszlopról történő ideiglenes eltávolítását is szükségessé teszi, akkor a Bérbeadó illetékese felveszi a kapcsolatot a Bérlő jelen Megállapodásban megnevezett kapcsolattartó személyével, és egyeztet vele az üzemzavar-elhárítás folyamatát illetően. A Bérlő a fentieket tudomásul véve, saját költségén, az Üzemeltető által gondoskodik eszközeinek az oszlopokról történő ideiglenes eltávolításáról, illetve visszaszereléséről.</w:t>
      </w:r>
    </w:p>
    <w:p w14:paraId="08D8D7F0" w14:textId="77777777" w:rsidR="00787DF6" w:rsidRPr="00A12F97" w:rsidRDefault="00787DF6" w:rsidP="00EE4139">
      <w:pPr>
        <w:pStyle w:val="Listaszerbekezds"/>
        <w:spacing w:line="276" w:lineRule="auto"/>
        <w:ind w:left="0"/>
        <w:jc w:val="both"/>
        <w:rPr>
          <w:rFonts w:ascii="Verdana" w:hAnsi="Verdana"/>
        </w:rPr>
      </w:pPr>
    </w:p>
    <w:p w14:paraId="01E0C298" w14:textId="77777777" w:rsidR="00787DF6" w:rsidRPr="00A12F97" w:rsidRDefault="00787DF6">
      <w:pPr>
        <w:pStyle w:val="Listaszerbekezds"/>
        <w:numPr>
          <w:ilvl w:val="1"/>
          <w:numId w:val="13"/>
        </w:numPr>
        <w:spacing w:line="276" w:lineRule="auto"/>
        <w:ind w:left="0" w:firstLine="0"/>
        <w:jc w:val="both"/>
        <w:rPr>
          <w:rFonts w:ascii="Verdana" w:hAnsi="Verdana"/>
        </w:rPr>
      </w:pPr>
      <w:r w:rsidRPr="00A12F97">
        <w:rPr>
          <w:rFonts w:ascii="Verdana" w:hAnsi="Verdana"/>
        </w:rPr>
        <w:t>Sürgős, halasztást nem tűrő – élet- és balesetveszélyes, valamint vagyonbiztonságot veszélyeztető – esetekben a Szerződő Felek a 11. és 12. pontokban leírtak szerint járnak el.</w:t>
      </w:r>
    </w:p>
    <w:p w14:paraId="269601BC" w14:textId="77777777" w:rsidR="00787DF6" w:rsidRPr="00A12F97" w:rsidRDefault="00787DF6" w:rsidP="00EE4139">
      <w:pPr>
        <w:pStyle w:val="Listaszerbekezds"/>
        <w:spacing w:line="276" w:lineRule="auto"/>
        <w:ind w:left="0"/>
        <w:jc w:val="both"/>
        <w:rPr>
          <w:rFonts w:ascii="Verdana" w:hAnsi="Verdana"/>
        </w:rPr>
      </w:pPr>
    </w:p>
    <w:p w14:paraId="63CD4BD5" w14:textId="77777777" w:rsidR="00787DF6" w:rsidRPr="00A12F97" w:rsidRDefault="00787DF6">
      <w:pPr>
        <w:pStyle w:val="Listaszerbekezds"/>
        <w:numPr>
          <w:ilvl w:val="1"/>
          <w:numId w:val="13"/>
        </w:numPr>
        <w:spacing w:line="276" w:lineRule="auto"/>
        <w:ind w:left="0" w:firstLine="0"/>
        <w:jc w:val="both"/>
        <w:rPr>
          <w:rFonts w:ascii="Verdana" w:hAnsi="Verdana"/>
        </w:rPr>
      </w:pPr>
      <w:r w:rsidRPr="00A12F97">
        <w:rPr>
          <w:rFonts w:ascii="Verdana" w:hAnsi="Verdana"/>
        </w:rPr>
        <w:t>A Bérlő kizárólag a tevékenységére vonatkozó jogszabályok előírásainak megfelelő módon és célból helyezheti el saját eszközeit a Bérbeadó KIF hálózatának oszlopain. A jogszabályok esetleges megsértése miatt a jogi felelősség a Bérlőt terheli. Jogszabályellenes célból történő oszlophasználat esetén a Bérbeadó az idegen eszköz kihelyezését megtagadhatja, illetve az oszlopról való eltávolítását kérheti.</w:t>
      </w:r>
    </w:p>
    <w:p w14:paraId="55E3269C" w14:textId="77777777" w:rsidR="00787DF6" w:rsidRPr="00A12F97" w:rsidRDefault="00787DF6" w:rsidP="00787DF6">
      <w:pPr>
        <w:pStyle w:val="Listaszerbekezds"/>
        <w:spacing w:line="276" w:lineRule="auto"/>
        <w:ind w:left="0"/>
        <w:rPr>
          <w:rFonts w:ascii="Verdana" w:hAnsi="Verdana"/>
        </w:rPr>
      </w:pPr>
    </w:p>
    <w:p w14:paraId="064D0EA9" w14:textId="77777777" w:rsidR="00787DF6" w:rsidRPr="00A12F97" w:rsidRDefault="00787DF6">
      <w:pPr>
        <w:numPr>
          <w:ilvl w:val="3"/>
          <w:numId w:val="4"/>
        </w:numPr>
        <w:tabs>
          <w:tab w:val="clear" w:pos="1722"/>
          <w:tab w:val="num" w:pos="426"/>
        </w:tabs>
        <w:spacing w:line="276" w:lineRule="auto"/>
        <w:ind w:left="0" w:firstLine="0"/>
        <w:jc w:val="center"/>
        <w:rPr>
          <w:rFonts w:ascii="Verdana" w:hAnsi="Verdana"/>
          <w:b/>
        </w:rPr>
      </w:pPr>
      <w:r w:rsidRPr="00A12F97">
        <w:rPr>
          <w:rFonts w:ascii="Verdana" w:hAnsi="Verdana"/>
          <w:b/>
        </w:rPr>
        <w:t>A munkavégzés szabályai</w:t>
      </w:r>
    </w:p>
    <w:p w14:paraId="553810A8" w14:textId="77777777" w:rsidR="00787DF6" w:rsidRPr="00A12F97" w:rsidRDefault="00787DF6" w:rsidP="00787DF6">
      <w:pPr>
        <w:spacing w:line="276" w:lineRule="auto"/>
        <w:jc w:val="both"/>
        <w:rPr>
          <w:rFonts w:ascii="Verdana" w:hAnsi="Verdana"/>
        </w:rPr>
      </w:pPr>
    </w:p>
    <w:p w14:paraId="62E3DDC3" w14:textId="03A3137C" w:rsidR="00787DF6" w:rsidRPr="00A12F97" w:rsidRDefault="00787DF6">
      <w:pPr>
        <w:pStyle w:val="Listaszerbekezds"/>
        <w:numPr>
          <w:ilvl w:val="1"/>
          <w:numId w:val="7"/>
        </w:numPr>
        <w:spacing w:line="276" w:lineRule="auto"/>
        <w:ind w:left="0" w:firstLine="0"/>
        <w:jc w:val="both"/>
        <w:rPr>
          <w:rFonts w:ascii="Verdana" w:hAnsi="Verdana"/>
        </w:rPr>
      </w:pPr>
      <w:r w:rsidRPr="00A12F97">
        <w:rPr>
          <w:rFonts w:ascii="Verdana" w:hAnsi="Verdana"/>
        </w:rPr>
        <w:t>A Bérlő és az Üzemeltető tudomásul veszi, hogy a KIF hálózat oszlopaira való feljutást és azokon történő munkavégzést a Bérbeadó által kiadott, hatályos „</w:t>
      </w:r>
      <w:bookmarkStart w:id="5" w:name="_Hlk135378206"/>
      <w:r w:rsidR="002B13F2" w:rsidRPr="00A12F97">
        <w:rPr>
          <w:rFonts w:ascii="Verdana" w:hAnsi="Verdana"/>
          <w:b/>
          <w:bCs/>
        </w:rPr>
        <w:t>5602_01_U_A</w:t>
      </w:r>
      <w:r w:rsidR="002B13F2" w:rsidRPr="00A12F97">
        <w:rPr>
          <w:rFonts w:ascii="Verdana" w:hAnsi="Verdana"/>
          <w:i/>
          <w:iCs/>
        </w:rPr>
        <w:t xml:space="preserve"> </w:t>
      </w:r>
      <w:bookmarkEnd w:id="5"/>
      <w:r w:rsidR="002B13F2" w:rsidRPr="00A12F97">
        <w:rPr>
          <w:rFonts w:ascii="Verdana" w:hAnsi="Verdana"/>
          <w:i/>
          <w:iCs/>
        </w:rPr>
        <w:t>Magasban való munkavégzés – Utasítás</w:t>
      </w:r>
      <w:r w:rsidRPr="00A12F97">
        <w:rPr>
          <w:rFonts w:ascii="Verdana" w:hAnsi="Verdana"/>
        </w:rPr>
        <w:t xml:space="preserve">” előírásainak, valamint az alábbi munkabiztonsági szabályoknak megfelelően kell végezni. </w:t>
      </w:r>
      <w:r w:rsidRPr="00A12F97">
        <w:rPr>
          <w:rFonts w:ascii="Verdana" w:hAnsi="Verdana"/>
          <w:b/>
          <w:bCs/>
        </w:rPr>
        <w:t xml:space="preserve">Az Üzemeltető a KIF hálózat oszlopán történő munkavégzés megkezdése előtt minden esetben köteles az oszlopot és vezetéktartó fejszerkezetét szemrevételezéssel ellenőrizni </w:t>
      </w:r>
      <w:r w:rsidRPr="00A12F97">
        <w:rPr>
          <w:rFonts w:ascii="Verdana" w:hAnsi="Verdana"/>
        </w:rPr>
        <w:t>a biztonságos munkavégzés érdekében.</w:t>
      </w:r>
    </w:p>
    <w:p w14:paraId="5ABF6EC9" w14:textId="77777777" w:rsidR="00787DF6" w:rsidRPr="00A12F97" w:rsidRDefault="00787DF6" w:rsidP="00787DF6">
      <w:pPr>
        <w:pStyle w:val="Listaszerbekezds"/>
        <w:spacing w:line="276" w:lineRule="auto"/>
        <w:ind w:left="0"/>
        <w:jc w:val="both"/>
        <w:rPr>
          <w:rFonts w:ascii="Verdana" w:hAnsi="Verdana"/>
        </w:rPr>
      </w:pPr>
    </w:p>
    <w:p w14:paraId="7D09F2E7" w14:textId="0BA3B5D3" w:rsidR="00787DF6" w:rsidRPr="00A12F97" w:rsidRDefault="00787DF6">
      <w:pPr>
        <w:pStyle w:val="Listaszerbekezds"/>
        <w:numPr>
          <w:ilvl w:val="1"/>
          <w:numId w:val="7"/>
        </w:numPr>
        <w:spacing w:line="276" w:lineRule="auto"/>
        <w:ind w:left="0" w:firstLine="0"/>
        <w:jc w:val="both"/>
        <w:rPr>
          <w:rFonts w:ascii="Verdana" w:hAnsi="Verdana"/>
        </w:rPr>
      </w:pPr>
      <w:r w:rsidRPr="00A12F97">
        <w:rPr>
          <w:rFonts w:ascii="Verdana" w:hAnsi="Verdana"/>
        </w:rPr>
        <w:t xml:space="preserve">A Bérlő és az Üzemeltető tudomásul veszi, hogy </w:t>
      </w:r>
      <w:r w:rsidRPr="00A12F97">
        <w:rPr>
          <w:rFonts w:ascii="Verdana" w:hAnsi="Verdana"/>
          <w:b/>
          <w:bCs/>
        </w:rPr>
        <w:t>amennyiben a KIF hálózat oszlopán valamelyik áramvezető a vezetéktartó fejszerkezetről leesett és az oszlop mellett vagy az oszlopközben rögzítetlenül lóg</w:t>
      </w:r>
      <w:r w:rsidRPr="00A12F97">
        <w:rPr>
          <w:rFonts w:ascii="Verdana" w:hAnsi="Verdana"/>
        </w:rPr>
        <w:t xml:space="preserve"> (pl. szigetelő törés, kötéslazulás vagy vezetékszakadás következtében) </w:t>
      </w:r>
      <w:bookmarkStart w:id="6" w:name="_Hlk84322927"/>
      <w:r w:rsidRPr="00A12F97">
        <w:rPr>
          <w:rFonts w:ascii="Verdana" w:hAnsi="Verdana"/>
          <w:b/>
          <w:bCs/>
        </w:rPr>
        <w:t>és/vagy az oszlop sérült,</w:t>
      </w:r>
      <w:r w:rsidR="002B13F2" w:rsidRPr="00A12F97">
        <w:rPr>
          <w:rFonts w:ascii="Verdana" w:hAnsi="Verdana"/>
          <w:b/>
          <w:bCs/>
        </w:rPr>
        <w:t xml:space="preserve"> állaga nem megfelelő</w:t>
      </w:r>
      <w:r w:rsidR="002B13F2" w:rsidRPr="00A12F97">
        <w:rPr>
          <w:rFonts w:ascii="Verdana" w:hAnsi="Verdana"/>
        </w:rPr>
        <w:t>,</w:t>
      </w:r>
      <w:r w:rsidRPr="00A12F97">
        <w:rPr>
          <w:rFonts w:ascii="Verdana" w:hAnsi="Verdana"/>
        </w:rPr>
        <w:t xml:space="preserve"> amelyen munkát végezni kockázatos </w:t>
      </w:r>
      <w:bookmarkEnd w:id="6"/>
      <w:r w:rsidRPr="00A12F97">
        <w:rPr>
          <w:rFonts w:ascii="Verdana" w:hAnsi="Verdana"/>
        </w:rPr>
        <w:t xml:space="preserve">– ezek a földről észlelhető veszélyforrások –, </w:t>
      </w:r>
      <w:r w:rsidRPr="00A12F97">
        <w:rPr>
          <w:rFonts w:ascii="Verdana" w:hAnsi="Verdana"/>
          <w:b/>
          <w:bCs/>
        </w:rPr>
        <w:t>akkor az Üzemeltetőnek az érintett oszlopot megközelítenie és azon munkát végeznie tilos!</w:t>
      </w:r>
      <w:r w:rsidRPr="00A12F97">
        <w:rPr>
          <w:rFonts w:ascii="Verdana" w:hAnsi="Verdana"/>
        </w:rPr>
        <w:t xml:space="preserve"> Ilyen esetben az Üzemeltető köteles haladéktalanul értesíteni a Bérbeadó áramhálózati üzemének illetékesét a hiba mielőbbi elhárítása érdekében.</w:t>
      </w:r>
    </w:p>
    <w:p w14:paraId="01B8789D" w14:textId="77777777" w:rsidR="00787DF6" w:rsidRPr="00A12F97" w:rsidRDefault="00787DF6" w:rsidP="00787DF6">
      <w:pPr>
        <w:pStyle w:val="Listaszerbekezds"/>
        <w:spacing w:line="276" w:lineRule="auto"/>
        <w:ind w:left="0"/>
        <w:jc w:val="both"/>
        <w:rPr>
          <w:rFonts w:ascii="Verdana" w:hAnsi="Verdana"/>
        </w:rPr>
      </w:pPr>
    </w:p>
    <w:p w14:paraId="1CF7D9B5" w14:textId="77777777" w:rsidR="00787DF6" w:rsidRPr="00A12F97" w:rsidRDefault="00787DF6">
      <w:pPr>
        <w:pStyle w:val="Listaszerbekezds"/>
        <w:numPr>
          <w:ilvl w:val="1"/>
          <w:numId w:val="7"/>
        </w:numPr>
        <w:spacing w:line="276" w:lineRule="auto"/>
        <w:ind w:left="0" w:firstLine="0"/>
        <w:jc w:val="both"/>
        <w:rPr>
          <w:rFonts w:ascii="Verdana" w:hAnsi="Verdana"/>
        </w:rPr>
      </w:pPr>
      <w:r w:rsidRPr="00A12F97">
        <w:rPr>
          <w:rFonts w:ascii="Verdana" w:hAnsi="Verdana"/>
        </w:rPr>
        <w:t xml:space="preserve">A KIF hálózat oszlopán az idegen eszközt úgy kell elhelyezni, hogy annak a földtől mért legmagasabban lévő pontja legfeljebb </w:t>
      </w:r>
      <w:r w:rsidRPr="00A12F97">
        <w:rPr>
          <w:rFonts w:ascii="Verdana" w:hAnsi="Verdana"/>
          <w:b/>
          <w:bCs/>
        </w:rPr>
        <w:t>3 méter</w:t>
      </w:r>
      <w:r w:rsidRPr="00A12F97">
        <w:rPr>
          <w:rFonts w:ascii="Verdana" w:hAnsi="Verdana"/>
        </w:rPr>
        <w:t xml:space="preserve"> magasan legyen.</w:t>
      </w:r>
    </w:p>
    <w:p w14:paraId="6B67B0D9" w14:textId="77777777" w:rsidR="00787DF6" w:rsidRPr="00A12F97" w:rsidRDefault="00787DF6" w:rsidP="00787DF6">
      <w:pPr>
        <w:pStyle w:val="Listaszerbekezds"/>
        <w:spacing w:line="276" w:lineRule="auto"/>
        <w:rPr>
          <w:rFonts w:ascii="Verdana" w:hAnsi="Verdana"/>
        </w:rPr>
      </w:pPr>
    </w:p>
    <w:p w14:paraId="03F8593D" w14:textId="77777777" w:rsidR="00787DF6" w:rsidRPr="00A12F97" w:rsidRDefault="00787DF6">
      <w:pPr>
        <w:pStyle w:val="Listaszerbekezds"/>
        <w:numPr>
          <w:ilvl w:val="1"/>
          <w:numId w:val="7"/>
        </w:numPr>
        <w:spacing w:line="276" w:lineRule="auto"/>
        <w:ind w:left="0" w:firstLine="0"/>
        <w:jc w:val="both"/>
        <w:rPr>
          <w:rFonts w:ascii="Verdana" w:hAnsi="Verdana"/>
        </w:rPr>
      </w:pPr>
      <w:r w:rsidRPr="00A12F97">
        <w:rPr>
          <w:rFonts w:ascii="Verdana" w:hAnsi="Verdana"/>
        </w:rPr>
        <w:t xml:space="preserve">Az idegen eszköz KIF hálózat oszlopára történő felszerelésekor, továbbá az eszközön végzett üzemeltetési munka során, valamint annak oszlopról történő leszerelésekor az Üzemeltető munkát végző személye sem közvetlenül, sem segédeszközzel, sem munkagéppel nem nyúlhat fel a földtől </w:t>
      </w:r>
      <w:r w:rsidRPr="00A12F97">
        <w:rPr>
          <w:rFonts w:ascii="Verdana" w:hAnsi="Verdana"/>
        </w:rPr>
        <w:lastRenderedPageBreak/>
        <w:t xml:space="preserve">mért </w:t>
      </w:r>
      <w:r w:rsidRPr="00A12F97">
        <w:rPr>
          <w:rFonts w:ascii="Verdana" w:hAnsi="Verdana"/>
          <w:b/>
          <w:bCs/>
        </w:rPr>
        <w:t>3 méter</w:t>
      </w:r>
      <w:r w:rsidRPr="00A12F97">
        <w:rPr>
          <w:rFonts w:ascii="Verdana" w:hAnsi="Verdana"/>
        </w:rPr>
        <w:t>nél magasabbra, és az általa mozgatott szerszámok vagy egyéb tárgyak, eszközök sem kerülhetnek ennél magasabbra.</w:t>
      </w:r>
    </w:p>
    <w:p w14:paraId="69843BEB" w14:textId="77777777" w:rsidR="00787DF6" w:rsidRPr="00A12F97" w:rsidRDefault="00787DF6" w:rsidP="00787DF6">
      <w:pPr>
        <w:pStyle w:val="Listaszerbekezds"/>
        <w:spacing w:line="276" w:lineRule="auto"/>
        <w:rPr>
          <w:rFonts w:ascii="Verdana" w:hAnsi="Verdana"/>
        </w:rPr>
      </w:pPr>
    </w:p>
    <w:p w14:paraId="10FBA082" w14:textId="77777777" w:rsidR="00787DF6" w:rsidRPr="00A12F97" w:rsidRDefault="00787DF6">
      <w:pPr>
        <w:pStyle w:val="Listaszerbekezds"/>
        <w:numPr>
          <w:ilvl w:val="1"/>
          <w:numId w:val="7"/>
        </w:numPr>
        <w:spacing w:line="276" w:lineRule="auto"/>
        <w:ind w:left="0" w:firstLine="0"/>
        <w:jc w:val="both"/>
        <w:rPr>
          <w:rFonts w:ascii="Verdana" w:hAnsi="Verdana"/>
        </w:rPr>
      </w:pPr>
      <w:r w:rsidRPr="00A12F97">
        <w:rPr>
          <w:rFonts w:ascii="Verdana" w:hAnsi="Verdana"/>
        </w:rPr>
        <w:t xml:space="preserve">A KIF hálózat oszlopán 3 méter alatt végzett munka esetén a munkavégzéshez a hatályos </w:t>
      </w:r>
      <w:r w:rsidRPr="00A12F97">
        <w:rPr>
          <w:rFonts w:ascii="Verdana" w:hAnsi="Verdana"/>
          <w:b/>
          <w:bCs/>
        </w:rPr>
        <w:t>MSZ 1585</w:t>
      </w:r>
      <w:r w:rsidRPr="00A12F97">
        <w:rPr>
          <w:rFonts w:ascii="Verdana" w:hAnsi="Verdana"/>
        </w:rPr>
        <w:t xml:space="preserve"> szabvány szerinti villamos szakképzettség és </w:t>
      </w:r>
      <w:proofErr w:type="spellStart"/>
      <w:r w:rsidRPr="00A12F97">
        <w:rPr>
          <w:rFonts w:ascii="Verdana" w:hAnsi="Verdana"/>
        </w:rPr>
        <w:t>kioktatottság</w:t>
      </w:r>
      <w:proofErr w:type="spellEnd"/>
      <w:r w:rsidRPr="00A12F97">
        <w:rPr>
          <w:rFonts w:ascii="Verdana" w:hAnsi="Verdana"/>
        </w:rPr>
        <w:t xml:space="preserve"> nem szükséges.</w:t>
      </w:r>
    </w:p>
    <w:p w14:paraId="2049518D" w14:textId="77777777" w:rsidR="00787DF6" w:rsidRPr="00A12F97" w:rsidRDefault="00787DF6" w:rsidP="00787DF6">
      <w:pPr>
        <w:pStyle w:val="Listaszerbekezds"/>
        <w:spacing w:line="276" w:lineRule="auto"/>
        <w:ind w:left="0"/>
        <w:jc w:val="both"/>
        <w:rPr>
          <w:rFonts w:ascii="Verdana" w:hAnsi="Verdana"/>
        </w:rPr>
      </w:pPr>
    </w:p>
    <w:p w14:paraId="37CA5C26" w14:textId="77777777" w:rsidR="00787DF6" w:rsidRPr="00A12F97" w:rsidRDefault="00787DF6">
      <w:pPr>
        <w:pStyle w:val="Listaszerbekezds"/>
        <w:numPr>
          <w:ilvl w:val="1"/>
          <w:numId w:val="7"/>
        </w:numPr>
        <w:spacing w:line="276" w:lineRule="auto"/>
        <w:ind w:left="0" w:firstLine="0"/>
        <w:jc w:val="both"/>
        <w:rPr>
          <w:rFonts w:ascii="Verdana" w:hAnsi="Verdana"/>
        </w:rPr>
      </w:pPr>
      <w:r w:rsidRPr="00A12F97">
        <w:rPr>
          <w:rFonts w:ascii="Verdana" w:hAnsi="Verdana"/>
        </w:rPr>
        <w:t>A Bérlő és az Üzemeltető tudomásul veszi, hogy a KIF hálózat oszlopain mindennemű munkavégzés tiltott kedvezőtlen időjárási feltételek között, villámlás, heves zápor, zivatar, viharos szél és erősen korlátozott látási viszonyok (pl. sűrű köd, csapadék vagy hóesés) esetén. Ezek bekövetkezte esetén a munkavégzést azonnal fel kell függeszteni.</w:t>
      </w:r>
    </w:p>
    <w:p w14:paraId="693DF40C" w14:textId="77777777" w:rsidR="00787DF6" w:rsidRPr="00A12F97" w:rsidRDefault="00787DF6" w:rsidP="00787DF6">
      <w:pPr>
        <w:pStyle w:val="Listaszerbekezds"/>
        <w:spacing w:line="276" w:lineRule="auto"/>
        <w:rPr>
          <w:rFonts w:ascii="Verdana" w:hAnsi="Verdana"/>
        </w:rPr>
      </w:pPr>
    </w:p>
    <w:p w14:paraId="08C84CD3" w14:textId="77777777" w:rsidR="00787DF6" w:rsidRPr="00A12F97" w:rsidRDefault="00787DF6">
      <w:pPr>
        <w:pStyle w:val="Listaszerbekezds"/>
        <w:numPr>
          <w:ilvl w:val="1"/>
          <w:numId w:val="7"/>
        </w:numPr>
        <w:spacing w:line="276" w:lineRule="auto"/>
        <w:ind w:left="0" w:firstLine="0"/>
        <w:jc w:val="both"/>
        <w:rPr>
          <w:rFonts w:ascii="Verdana" w:hAnsi="Verdana"/>
        </w:rPr>
      </w:pPr>
      <w:r w:rsidRPr="00A12F97">
        <w:rPr>
          <w:rFonts w:ascii="Verdana" w:hAnsi="Verdana"/>
        </w:rPr>
        <w:t>Amennyiben az Üzemeltető a közös használatú oszlopokon elhelyezett idegen eszközön a 9.1. – 9.6. pontokban leírt munkavédelmi szabályok betartásával végez munkát, munkavégzését nem köteles bejelenteni a Bérbeadó illetékesének.</w:t>
      </w:r>
    </w:p>
    <w:p w14:paraId="0737F3AD" w14:textId="77777777" w:rsidR="00787DF6" w:rsidRPr="00A12F97" w:rsidRDefault="00787DF6" w:rsidP="00787DF6">
      <w:pPr>
        <w:pStyle w:val="Listaszerbekezds"/>
        <w:spacing w:line="276" w:lineRule="auto"/>
        <w:ind w:left="0"/>
        <w:jc w:val="both"/>
        <w:rPr>
          <w:rFonts w:ascii="Verdana" w:hAnsi="Verdana"/>
        </w:rPr>
      </w:pPr>
    </w:p>
    <w:p w14:paraId="088BF018" w14:textId="77777777" w:rsidR="00787DF6" w:rsidRPr="00A12F97" w:rsidRDefault="00787DF6">
      <w:pPr>
        <w:pStyle w:val="Listaszerbekezds"/>
        <w:numPr>
          <w:ilvl w:val="1"/>
          <w:numId w:val="7"/>
        </w:numPr>
        <w:spacing w:after="120" w:line="276" w:lineRule="auto"/>
        <w:ind w:left="0" w:firstLine="0"/>
        <w:contextualSpacing w:val="0"/>
        <w:jc w:val="both"/>
        <w:rPr>
          <w:rFonts w:ascii="Verdana" w:hAnsi="Verdana"/>
        </w:rPr>
      </w:pPr>
      <w:r w:rsidRPr="00A12F97">
        <w:rPr>
          <w:rFonts w:ascii="Verdana" w:hAnsi="Verdana"/>
        </w:rPr>
        <w:t>A Bérlő és az Üzemeltető tudomásul veszi, hogy amennyiben a Bérbeadó a KIF hálózatának oszlopain történő munkavégzés során a munkavédelmi, munkabiztonsági szabályok megszegését tapasztalja (továbbiakban: szabálytalan munkavégzés), úgy a Bérbeadó szankciót (munkavégzés korlátozása, szerelési felügyelő kirendelése, vagy az Üzemeltető munkavégzésének megtiltása) alkalmazhat a szabálytalan munkavégzést végző Féllel szemben, függetlenül attól, hogy az a Bérlő, vagy a Bérlő által az idegen eszköz létesítési, üzemeltetési vagy bontási munkáival megbízott Üzemeltető. A Bérlő az általa idegen eszköz létesítési, üzemeltetési vagy bontási munkával megbízott harmadik személyért úgy felel – ideértve a lehetséges következményeket is –, mintha a munkát maga végezné.</w:t>
      </w:r>
    </w:p>
    <w:p w14:paraId="7B867DB1" w14:textId="77777777" w:rsidR="00787DF6" w:rsidRPr="00A12F97" w:rsidRDefault="00787DF6" w:rsidP="00787DF6">
      <w:pPr>
        <w:pStyle w:val="Listaszerbekezds"/>
        <w:spacing w:line="276" w:lineRule="auto"/>
        <w:ind w:left="0"/>
        <w:contextualSpacing w:val="0"/>
        <w:jc w:val="both"/>
        <w:rPr>
          <w:rFonts w:ascii="Verdana" w:hAnsi="Verdana"/>
        </w:rPr>
      </w:pPr>
      <w:r w:rsidRPr="00A12F97">
        <w:rPr>
          <w:rFonts w:ascii="Verdana" w:hAnsi="Verdana"/>
        </w:rPr>
        <w:t>Amennyiben a Bérlő vagy az általa idegen eszköz létesítési, üzemeltetési vagy bontási munkával megbízott Üzemeltető a Bérbeadó KIF hálózatának oszlopain a munkabiztonsági, munkavédelmi előírásokat figyelmen kívül hagyva, szabálytalanul végez idegen eszköz létesítési, üzemeltetési vagy bontási munkát, akkor a Bérbeadó jogosult a 9.8.1. – 9.8.3. pontokban leírt korlátozásokat alkalmazni a Bérlővel és az Üzemeltetővel szemben, illetve kötbért érvényesíteni a Bérlővel szemben.</w:t>
      </w:r>
    </w:p>
    <w:p w14:paraId="7190D93F" w14:textId="77777777" w:rsidR="00787DF6" w:rsidRPr="00A12F97" w:rsidRDefault="00787DF6" w:rsidP="00787DF6">
      <w:pPr>
        <w:spacing w:line="276" w:lineRule="auto"/>
        <w:jc w:val="both"/>
        <w:rPr>
          <w:rFonts w:ascii="Verdana" w:hAnsi="Verdana"/>
        </w:rPr>
      </w:pPr>
    </w:p>
    <w:p w14:paraId="5CEB4018" w14:textId="77777777" w:rsidR="00787DF6" w:rsidRPr="00A12F97" w:rsidRDefault="00787DF6">
      <w:pPr>
        <w:numPr>
          <w:ilvl w:val="2"/>
          <w:numId w:val="7"/>
        </w:numPr>
        <w:tabs>
          <w:tab w:val="left" w:pos="851"/>
        </w:tabs>
        <w:spacing w:line="276" w:lineRule="auto"/>
        <w:ind w:left="0" w:firstLine="0"/>
        <w:jc w:val="both"/>
        <w:rPr>
          <w:rFonts w:ascii="Verdana" w:hAnsi="Verdana"/>
        </w:rPr>
      </w:pPr>
      <w:r w:rsidRPr="00A12F97">
        <w:rPr>
          <w:rFonts w:ascii="Verdana" w:hAnsi="Verdana"/>
        </w:rPr>
        <w:t>Jelen Megállapodás hatálya alatt első alkalommal történő szabálytalan munkavégzés esetén a Bérbeadó jogosult a munkavégzés helyszínén felfüggeszteni a munkát, és a szabálytalanul munkát végző Felet vagy Feleket írásban figyelmezteti. A szabálytalan munkavégzésről, amennyiben azt nem a Bérlő követi el, a Bérbeadó a Bérlőt közvetlenül, írásban is értesíti.</w:t>
      </w:r>
    </w:p>
    <w:p w14:paraId="4806BC73" w14:textId="77777777" w:rsidR="00787DF6" w:rsidRPr="00A12F97" w:rsidRDefault="00787DF6" w:rsidP="00787DF6">
      <w:pPr>
        <w:spacing w:line="276" w:lineRule="auto"/>
        <w:jc w:val="both"/>
        <w:rPr>
          <w:rFonts w:ascii="Verdana" w:hAnsi="Verdana"/>
        </w:rPr>
      </w:pPr>
    </w:p>
    <w:p w14:paraId="4578588D" w14:textId="77777777" w:rsidR="00787DF6" w:rsidRPr="00A12F97" w:rsidRDefault="00787DF6">
      <w:pPr>
        <w:numPr>
          <w:ilvl w:val="2"/>
          <w:numId w:val="7"/>
        </w:numPr>
        <w:tabs>
          <w:tab w:val="left" w:pos="851"/>
        </w:tabs>
        <w:spacing w:line="276" w:lineRule="auto"/>
        <w:ind w:left="0" w:firstLine="0"/>
        <w:jc w:val="both"/>
        <w:rPr>
          <w:rFonts w:ascii="Verdana" w:hAnsi="Verdana"/>
        </w:rPr>
      </w:pPr>
      <w:r w:rsidRPr="00A12F97">
        <w:rPr>
          <w:rFonts w:ascii="Verdana" w:hAnsi="Verdana"/>
        </w:rPr>
        <w:t xml:space="preserve">Jelen Megállapodás hatálya alatt második alkalommal történő szabálytalan munkavégzés esetén a Bérlő köteles </w:t>
      </w:r>
      <w:proofErr w:type="gramStart"/>
      <w:r w:rsidRPr="00A12F97">
        <w:rPr>
          <w:rFonts w:ascii="Verdana" w:hAnsi="Verdana"/>
        </w:rPr>
        <w:t>100.000,-</w:t>
      </w:r>
      <w:proofErr w:type="gramEnd"/>
      <w:r w:rsidRPr="00A12F97">
        <w:rPr>
          <w:rFonts w:ascii="Verdana" w:hAnsi="Verdana"/>
        </w:rPr>
        <w:t>Ft (százezer forint) kötbért fizetni a Bérbeadó részére. A kötbér az annak megfizetésére történő felhívás kézhezvételétől számított 15 naptári napon belül válik esedékessé. Ezen túlmenően a Bérbeadó a Bérlő költségére szerelési felügyeletet írhat elő meghatározott munkákra vonatkozóan, a szabálytalan munkavégzés dátumától számított legfeljebb 1 évre.</w:t>
      </w:r>
    </w:p>
    <w:p w14:paraId="34E9EBB8" w14:textId="77777777" w:rsidR="00787DF6" w:rsidRPr="00A12F97" w:rsidRDefault="00787DF6" w:rsidP="00787DF6">
      <w:pPr>
        <w:spacing w:line="276" w:lineRule="auto"/>
        <w:jc w:val="both"/>
        <w:rPr>
          <w:rFonts w:ascii="Verdana" w:hAnsi="Verdana"/>
        </w:rPr>
      </w:pPr>
    </w:p>
    <w:p w14:paraId="0D04CB29" w14:textId="77777777" w:rsidR="00787DF6" w:rsidRPr="00A12F97" w:rsidRDefault="00787DF6">
      <w:pPr>
        <w:numPr>
          <w:ilvl w:val="2"/>
          <w:numId w:val="7"/>
        </w:numPr>
        <w:tabs>
          <w:tab w:val="left" w:pos="851"/>
        </w:tabs>
        <w:spacing w:line="276" w:lineRule="auto"/>
        <w:ind w:left="0" w:firstLine="0"/>
        <w:jc w:val="both"/>
        <w:rPr>
          <w:rFonts w:ascii="Verdana" w:hAnsi="Verdana"/>
        </w:rPr>
      </w:pPr>
      <w:r w:rsidRPr="00A12F97">
        <w:rPr>
          <w:rFonts w:ascii="Verdana" w:hAnsi="Verdana"/>
        </w:rPr>
        <w:t xml:space="preserve">Jelen Megállapodás hatálya alatt harmadik alkalommal történő szabálytalan munkavégzés esetén a Bérlő köteles </w:t>
      </w:r>
      <w:proofErr w:type="gramStart"/>
      <w:r w:rsidRPr="00A12F97">
        <w:rPr>
          <w:rFonts w:ascii="Verdana" w:hAnsi="Verdana"/>
        </w:rPr>
        <w:t>300.000,-</w:t>
      </w:r>
      <w:proofErr w:type="gramEnd"/>
      <w:r w:rsidRPr="00A12F97">
        <w:rPr>
          <w:rFonts w:ascii="Verdana" w:hAnsi="Verdana"/>
        </w:rPr>
        <w:t>Ft (háromszázezer forint) kötbért fizetni a Bérbeadó részére. A Bérbeadó a súlyos és sorozatos szerződésszegés miatt minden külön értesítés nélkül, írásban azonnali hatállyal felmondhatja jelen Megállapodást. A kötbér az annak megfizetésére történő felhívás kézhezvételétől számított 15 naptári napon belül válik esedékessé. A munkavédelmi szabályokat figyelmeztetés ellenére ismételten megsértő, szabálytalanul munkát végző harmadik személy – a Bérlő által idegen eszköz létesítési, üzemeltetési vagy bontási munkával megbízott Üzemeltető –, vagy annak munkavállalója a Bérbeadó kezdeményezésére a továbbiakban nem foglalkoztatható a Bérbeadó működési területén.</w:t>
      </w:r>
    </w:p>
    <w:p w14:paraId="0BF2AB28" w14:textId="77777777" w:rsidR="00787DF6" w:rsidRPr="00A12F97" w:rsidRDefault="00787DF6" w:rsidP="00787DF6">
      <w:pPr>
        <w:spacing w:line="276" w:lineRule="auto"/>
        <w:jc w:val="both"/>
        <w:rPr>
          <w:rFonts w:ascii="Verdana" w:hAnsi="Verdana"/>
        </w:rPr>
      </w:pPr>
    </w:p>
    <w:p w14:paraId="779CC70A" w14:textId="77777777" w:rsidR="00787DF6" w:rsidRPr="00A12F97" w:rsidRDefault="00787DF6">
      <w:pPr>
        <w:pStyle w:val="Listaszerbekezds"/>
        <w:numPr>
          <w:ilvl w:val="1"/>
          <w:numId w:val="7"/>
        </w:numPr>
        <w:spacing w:line="276" w:lineRule="auto"/>
        <w:ind w:left="0" w:firstLine="0"/>
        <w:jc w:val="both"/>
        <w:rPr>
          <w:rFonts w:ascii="Verdana" w:hAnsi="Verdana"/>
        </w:rPr>
      </w:pPr>
      <w:r w:rsidRPr="00A12F97">
        <w:rPr>
          <w:rFonts w:ascii="Verdana" w:hAnsi="Verdana"/>
        </w:rPr>
        <w:lastRenderedPageBreak/>
        <w:t>A Bérlő és az általa megbízott Üzemeltető a 9.8.1. – 9.8.3. pontokban leírt korlátozásokat tudomásul veszi, továbbá a Bérlő vállalja a Bérbeadó által érvényesített kötbér megfizetését a Bérbeadó erről kiállított számlája alapján.</w:t>
      </w:r>
    </w:p>
    <w:p w14:paraId="548CBC99" w14:textId="77777777" w:rsidR="00787DF6" w:rsidRPr="00A12F97" w:rsidRDefault="00787DF6" w:rsidP="00787DF6">
      <w:pPr>
        <w:spacing w:line="276" w:lineRule="auto"/>
        <w:rPr>
          <w:rFonts w:ascii="Verdana" w:hAnsi="Verdana"/>
          <w:b/>
        </w:rPr>
      </w:pPr>
    </w:p>
    <w:p w14:paraId="362C1E10" w14:textId="77777777" w:rsidR="00787DF6" w:rsidRPr="00A12F97" w:rsidRDefault="00787DF6">
      <w:pPr>
        <w:numPr>
          <w:ilvl w:val="3"/>
          <w:numId w:val="4"/>
        </w:numPr>
        <w:tabs>
          <w:tab w:val="clear" w:pos="1722"/>
          <w:tab w:val="num" w:pos="426"/>
        </w:tabs>
        <w:spacing w:line="276" w:lineRule="auto"/>
        <w:ind w:left="0" w:firstLine="0"/>
        <w:jc w:val="center"/>
        <w:rPr>
          <w:rFonts w:ascii="Verdana" w:hAnsi="Verdana"/>
          <w:b/>
        </w:rPr>
      </w:pPr>
      <w:r w:rsidRPr="00A12F97">
        <w:rPr>
          <w:rFonts w:ascii="Verdana" w:hAnsi="Verdana"/>
          <w:b/>
        </w:rPr>
        <w:t>Közös használatú oszlop megszűnése</w:t>
      </w:r>
    </w:p>
    <w:p w14:paraId="558A158A" w14:textId="77777777" w:rsidR="00787DF6" w:rsidRPr="00A12F97" w:rsidRDefault="00787DF6" w:rsidP="00787DF6">
      <w:pPr>
        <w:spacing w:line="276" w:lineRule="auto"/>
        <w:rPr>
          <w:rFonts w:ascii="Verdana" w:hAnsi="Verdana"/>
        </w:rPr>
      </w:pPr>
    </w:p>
    <w:p w14:paraId="2D694525" w14:textId="77777777" w:rsidR="00787DF6" w:rsidRPr="00A12F97" w:rsidRDefault="00787DF6">
      <w:pPr>
        <w:pStyle w:val="Listaszerbekezds"/>
        <w:numPr>
          <w:ilvl w:val="1"/>
          <w:numId w:val="8"/>
        </w:numPr>
        <w:spacing w:line="276" w:lineRule="auto"/>
        <w:ind w:left="0" w:firstLine="0"/>
        <w:jc w:val="both"/>
        <w:rPr>
          <w:rFonts w:ascii="Verdana" w:hAnsi="Verdana"/>
        </w:rPr>
      </w:pPr>
      <w:r w:rsidRPr="00A12F97">
        <w:rPr>
          <w:rFonts w:ascii="Verdana" w:hAnsi="Verdana"/>
        </w:rPr>
        <w:t>A Bérbeadó KIF hálózatának közös használatú oszlopa és/vagy a rajta elhelyezett idegen eszköz bármelyik Szerződő Fél, illetve harmadik személy kezdeményezésére megszüntetésre kerülhet. A Bérbeadó – figyelembe véve jelen Megállapodást – nem kívánja felmondani a Bérlő bérleti jogát a KIF hálózat tartószerkezeteire vonatkozóan, azonban saját érdekkörben felmerülő igény miatt vagy harmadik személy kezdeményezésére igényelheti a közös hálózati tartószerkezetek és az ezeken elhelyezett idegen eszközök egy részének vagy egészének megszüntetését. A Bérlő is dönthet úgy, hogy eszközeinek egy részét vagy egészét megszünteti és leszerelteti a közös használatú oszlopokról.</w:t>
      </w:r>
    </w:p>
    <w:p w14:paraId="3A8E7981" w14:textId="77777777" w:rsidR="00787DF6" w:rsidRPr="00A12F97" w:rsidRDefault="00787DF6" w:rsidP="00787DF6">
      <w:pPr>
        <w:pStyle w:val="Listaszerbekezds"/>
        <w:spacing w:line="276" w:lineRule="auto"/>
        <w:ind w:left="709"/>
        <w:jc w:val="both"/>
        <w:rPr>
          <w:rFonts w:ascii="Verdana" w:hAnsi="Verdana"/>
        </w:rPr>
      </w:pPr>
    </w:p>
    <w:p w14:paraId="06D81445" w14:textId="77777777" w:rsidR="00787DF6" w:rsidRPr="00A12F97" w:rsidRDefault="00787DF6">
      <w:pPr>
        <w:pStyle w:val="Listaszerbekezds"/>
        <w:numPr>
          <w:ilvl w:val="1"/>
          <w:numId w:val="8"/>
        </w:numPr>
        <w:spacing w:line="276" w:lineRule="auto"/>
        <w:ind w:left="0" w:firstLine="0"/>
        <w:jc w:val="both"/>
        <w:rPr>
          <w:rFonts w:ascii="Verdana" w:hAnsi="Verdana"/>
        </w:rPr>
      </w:pPr>
      <w:r w:rsidRPr="00A12F97">
        <w:rPr>
          <w:rFonts w:ascii="Verdana" w:hAnsi="Verdana"/>
        </w:rPr>
        <w:t xml:space="preserve">Amennyiben a Bérlő kezdeményezi az idegen eszköz megszüntetését, akkor szándékát köteles előzetesen írásban bejelenteni a Bérbeadó illetékes áramhálózati üzeménél, megjelölve a megszüntetendő idegen eszközök és a közös használatú oszlopok pontos helyszínét (utcanév, oszlop azonosító száma) és a leszerelés tervezett időpontját. Az Üzemeltető az idegen eszközt a Bérbeadó illetékes áramhálózati üzemével előzetesen egyeztetett időpontban maradéktalanul eltávolítja a KIF hálózat oszlopáról, és a munka </w:t>
      </w:r>
      <w:proofErr w:type="spellStart"/>
      <w:r w:rsidRPr="00A12F97">
        <w:rPr>
          <w:rFonts w:ascii="Verdana" w:hAnsi="Verdana"/>
        </w:rPr>
        <w:t>elkészültekor</w:t>
      </w:r>
      <w:proofErr w:type="spellEnd"/>
      <w:r w:rsidRPr="00A12F97">
        <w:rPr>
          <w:rFonts w:ascii="Verdana" w:hAnsi="Verdana"/>
        </w:rPr>
        <w:t xml:space="preserve"> azt készre jelenti a Bérbeadó illetékese részére. A munkavégzés szabályait a 9. pont tartalmazza.</w:t>
      </w:r>
    </w:p>
    <w:p w14:paraId="2A8E5CB5" w14:textId="77777777" w:rsidR="00787DF6" w:rsidRPr="00A12F97" w:rsidRDefault="00787DF6" w:rsidP="00787DF6">
      <w:pPr>
        <w:pStyle w:val="Listaszerbekezds"/>
        <w:spacing w:line="276" w:lineRule="auto"/>
        <w:ind w:left="0"/>
        <w:jc w:val="both"/>
        <w:rPr>
          <w:rFonts w:ascii="Verdana" w:hAnsi="Verdana"/>
        </w:rPr>
      </w:pPr>
    </w:p>
    <w:p w14:paraId="328743BA" w14:textId="77777777" w:rsidR="00787DF6" w:rsidRPr="00A12F97" w:rsidRDefault="00787DF6">
      <w:pPr>
        <w:pStyle w:val="Listaszerbekezds"/>
        <w:numPr>
          <w:ilvl w:val="1"/>
          <w:numId w:val="8"/>
        </w:numPr>
        <w:spacing w:line="276" w:lineRule="auto"/>
        <w:ind w:left="0" w:firstLine="0"/>
        <w:jc w:val="both"/>
        <w:rPr>
          <w:rFonts w:ascii="Verdana" w:hAnsi="Verdana"/>
        </w:rPr>
      </w:pPr>
      <w:r w:rsidRPr="00A12F97">
        <w:rPr>
          <w:rFonts w:ascii="Verdana" w:hAnsi="Verdana"/>
        </w:rPr>
        <w:t xml:space="preserve">Amennyiben a Bérbeadó kezdeményezi az idegen eszköz megszüntetését, szándékáról előzetesen írásban értesíti a Bérlőt a megszűnés előtt legalább 30 naptári nappal. A Bérlő ezt tudomásul véve, a Bérbeadó illetékes áramhálózati üzemével előzetesen egyeztetett időpontban, saját költségén, megbízott Üzemeltetője által köteles gondoskodni az idegen eszköz oszlopról történő eltávolításáról. Amennyiben a Bérlő az egyeztetett időpontban nem tesz eleget eltávolítási kötelezettségének, úgy a Bérbeadó az oszlopairól az idegen eszközt a 14.2. pontban leírt módon eltávolítja. </w:t>
      </w:r>
    </w:p>
    <w:p w14:paraId="0A3E0459" w14:textId="77777777" w:rsidR="00787DF6" w:rsidRPr="00A12F97" w:rsidRDefault="00787DF6" w:rsidP="00787DF6">
      <w:pPr>
        <w:spacing w:line="276" w:lineRule="auto"/>
        <w:rPr>
          <w:rFonts w:ascii="Verdana" w:hAnsi="Verdana"/>
        </w:rPr>
      </w:pPr>
    </w:p>
    <w:p w14:paraId="083992A4" w14:textId="77777777" w:rsidR="00787DF6" w:rsidRPr="00A12F97" w:rsidRDefault="00787DF6">
      <w:pPr>
        <w:numPr>
          <w:ilvl w:val="3"/>
          <w:numId w:val="4"/>
        </w:numPr>
        <w:tabs>
          <w:tab w:val="clear" w:pos="1722"/>
          <w:tab w:val="num" w:pos="426"/>
        </w:tabs>
        <w:spacing w:line="276" w:lineRule="auto"/>
        <w:ind w:left="0" w:firstLine="0"/>
        <w:jc w:val="center"/>
        <w:rPr>
          <w:rFonts w:ascii="Verdana" w:hAnsi="Verdana"/>
          <w:b/>
        </w:rPr>
      </w:pPr>
      <w:r w:rsidRPr="00A12F97">
        <w:rPr>
          <w:rFonts w:ascii="Verdana" w:hAnsi="Verdana"/>
          <w:b/>
        </w:rPr>
        <w:t>Eljárás baleset esetén</w:t>
      </w:r>
    </w:p>
    <w:p w14:paraId="23BB5BEC" w14:textId="77777777" w:rsidR="00787DF6" w:rsidRPr="00A12F97" w:rsidRDefault="00787DF6" w:rsidP="00787DF6">
      <w:pPr>
        <w:spacing w:line="276" w:lineRule="auto"/>
        <w:rPr>
          <w:rFonts w:ascii="Verdana" w:hAnsi="Verdana"/>
        </w:rPr>
      </w:pPr>
    </w:p>
    <w:p w14:paraId="65C22501" w14:textId="2D975F66" w:rsidR="00787DF6" w:rsidRPr="00A12F97" w:rsidRDefault="00787DF6">
      <w:pPr>
        <w:pStyle w:val="Listaszerbekezds"/>
        <w:numPr>
          <w:ilvl w:val="1"/>
          <w:numId w:val="9"/>
        </w:numPr>
        <w:spacing w:line="276" w:lineRule="auto"/>
        <w:ind w:left="0" w:firstLine="0"/>
        <w:jc w:val="both"/>
        <w:rPr>
          <w:rFonts w:ascii="Verdana" w:hAnsi="Verdana"/>
        </w:rPr>
      </w:pPr>
      <w:r w:rsidRPr="00A12F97">
        <w:rPr>
          <w:rFonts w:ascii="Verdana" w:hAnsi="Verdana"/>
        </w:rPr>
        <w:t>A Szerződő Felek a közös használatú oszlopokon bekövetkező, az idegen eszközzel kapcsolatban végzett munkával összefüggő minden balesetet haladéktalanul jelentenek egymásnak jelen Megállapodásban rögzített kapcsolattartás útján.</w:t>
      </w:r>
    </w:p>
    <w:p w14:paraId="23339483" w14:textId="77777777" w:rsidR="00D22E66" w:rsidRPr="00A12F97" w:rsidRDefault="00D22E66" w:rsidP="00D22E66">
      <w:pPr>
        <w:pStyle w:val="Listaszerbekezds"/>
        <w:spacing w:line="276" w:lineRule="auto"/>
        <w:ind w:left="0"/>
        <w:jc w:val="both"/>
        <w:rPr>
          <w:rFonts w:ascii="Verdana" w:hAnsi="Verdana"/>
        </w:rPr>
      </w:pPr>
    </w:p>
    <w:p w14:paraId="64128103" w14:textId="77777777" w:rsidR="00787DF6" w:rsidRPr="00A12F97" w:rsidRDefault="00787DF6">
      <w:pPr>
        <w:pStyle w:val="Listaszerbekezds"/>
        <w:numPr>
          <w:ilvl w:val="1"/>
          <w:numId w:val="9"/>
        </w:numPr>
        <w:spacing w:line="276" w:lineRule="auto"/>
        <w:ind w:left="0" w:firstLine="0"/>
        <w:jc w:val="both"/>
        <w:rPr>
          <w:rFonts w:ascii="Verdana" w:hAnsi="Verdana"/>
        </w:rPr>
      </w:pPr>
      <w:r w:rsidRPr="00A12F97">
        <w:rPr>
          <w:rFonts w:ascii="Verdana" w:hAnsi="Verdana"/>
        </w:rPr>
        <w:t>A Szerződő Felek közösen vizsgálják ki a munkavállalóikat a Bérbeadó KIF hálózatán végzett munkájuk során ért mindennemű baleseteket, ezen belül kiemelten a</w:t>
      </w:r>
    </w:p>
    <w:p w14:paraId="34EC2E47" w14:textId="77777777" w:rsidR="00787DF6" w:rsidRPr="00A12F97" w:rsidRDefault="00787DF6">
      <w:pPr>
        <w:pStyle w:val="Listaszerbekezds"/>
        <w:numPr>
          <w:ilvl w:val="0"/>
          <w:numId w:val="2"/>
        </w:numPr>
        <w:spacing w:line="276" w:lineRule="auto"/>
        <w:ind w:left="426" w:hanging="426"/>
        <w:jc w:val="both"/>
        <w:rPr>
          <w:rFonts w:ascii="Verdana" w:hAnsi="Verdana"/>
        </w:rPr>
      </w:pPr>
      <w:r w:rsidRPr="00A12F97">
        <w:rPr>
          <w:rFonts w:ascii="Verdana" w:hAnsi="Verdana"/>
        </w:rPr>
        <w:t>villamos áramütéses balesetet,</w:t>
      </w:r>
    </w:p>
    <w:p w14:paraId="63B819A1" w14:textId="77777777" w:rsidR="00787DF6" w:rsidRPr="00A12F97" w:rsidRDefault="00787DF6">
      <w:pPr>
        <w:pStyle w:val="Listaszerbekezds"/>
        <w:numPr>
          <w:ilvl w:val="0"/>
          <w:numId w:val="2"/>
        </w:numPr>
        <w:spacing w:line="276" w:lineRule="auto"/>
        <w:ind w:left="426" w:hanging="426"/>
        <w:jc w:val="both"/>
        <w:rPr>
          <w:rFonts w:ascii="Verdana" w:hAnsi="Verdana"/>
        </w:rPr>
      </w:pPr>
      <w:r w:rsidRPr="00A12F97">
        <w:rPr>
          <w:rFonts w:ascii="Verdana" w:hAnsi="Verdana"/>
        </w:rPr>
        <w:t>leesés miatti balesetet,</w:t>
      </w:r>
    </w:p>
    <w:p w14:paraId="28BC2C67" w14:textId="77777777" w:rsidR="00787DF6" w:rsidRPr="00A12F97" w:rsidRDefault="00787DF6">
      <w:pPr>
        <w:pStyle w:val="Listaszerbekezds"/>
        <w:numPr>
          <w:ilvl w:val="0"/>
          <w:numId w:val="2"/>
        </w:numPr>
        <w:spacing w:line="276" w:lineRule="auto"/>
        <w:ind w:left="426" w:hanging="426"/>
        <w:jc w:val="both"/>
        <w:rPr>
          <w:rFonts w:ascii="Verdana" w:hAnsi="Verdana"/>
        </w:rPr>
      </w:pPr>
      <w:r w:rsidRPr="00A12F97">
        <w:rPr>
          <w:rFonts w:ascii="Verdana" w:hAnsi="Verdana"/>
        </w:rPr>
        <w:t>tartószerkezet meghibásodásából bekövetkezett balesetet, valamint</w:t>
      </w:r>
    </w:p>
    <w:p w14:paraId="56002902" w14:textId="77777777" w:rsidR="00787DF6" w:rsidRPr="00A12F97" w:rsidRDefault="00787DF6">
      <w:pPr>
        <w:pStyle w:val="Listaszerbekezds"/>
        <w:numPr>
          <w:ilvl w:val="0"/>
          <w:numId w:val="2"/>
        </w:numPr>
        <w:spacing w:line="276" w:lineRule="auto"/>
        <w:ind w:left="426" w:hanging="426"/>
        <w:jc w:val="both"/>
        <w:rPr>
          <w:rFonts w:ascii="Verdana" w:hAnsi="Verdana"/>
        </w:rPr>
      </w:pPr>
      <w:r w:rsidRPr="00A12F97">
        <w:rPr>
          <w:rFonts w:ascii="Verdana" w:hAnsi="Verdana"/>
        </w:rPr>
        <w:t>az idegen eszköz miatt a Bérbeadó üzemeltető személyzetét ért balesetet.</w:t>
      </w:r>
    </w:p>
    <w:p w14:paraId="5F321767" w14:textId="77777777" w:rsidR="00787DF6" w:rsidRPr="00A12F97" w:rsidRDefault="00787DF6" w:rsidP="00787DF6">
      <w:pPr>
        <w:pStyle w:val="Listaszerbekezds"/>
        <w:tabs>
          <w:tab w:val="left" w:pos="426"/>
        </w:tabs>
        <w:spacing w:line="276" w:lineRule="auto"/>
        <w:ind w:left="0"/>
        <w:jc w:val="both"/>
        <w:rPr>
          <w:rFonts w:ascii="Verdana" w:hAnsi="Verdana"/>
        </w:rPr>
      </w:pPr>
    </w:p>
    <w:p w14:paraId="1FB8B6EB" w14:textId="77777777" w:rsidR="00787DF6" w:rsidRPr="00A12F97" w:rsidRDefault="00787DF6">
      <w:pPr>
        <w:pStyle w:val="Listaszerbekezds"/>
        <w:numPr>
          <w:ilvl w:val="1"/>
          <w:numId w:val="9"/>
        </w:numPr>
        <w:spacing w:line="276" w:lineRule="auto"/>
        <w:ind w:left="0" w:firstLine="0"/>
        <w:jc w:val="both"/>
        <w:rPr>
          <w:rFonts w:ascii="Verdana" w:hAnsi="Verdana"/>
        </w:rPr>
      </w:pPr>
      <w:r w:rsidRPr="00A12F97">
        <w:rPr>
          <w:rFonts w:ascii="Verdana" w:hAnsi="Verdana"/>
        </w:rPr>
        <w:t>A Szerződő Felek a 11.2. pontban leírt vizsgálaton túlmenően jelentik az idegen eszközzel kapcsolatban végzett munkával összefüggő</w:t>
      </w:r>
      <w:r w:rsidRPr="00A12F97" w:rsidDel="00ED4927">
        <w:rPr>
          <w:rFonts w:ascii="Verdana" w:hAnsi="Verdana"/>
        </w:rPr>
        <w:t xml:space="preserve"> </w:t>
      </w:r>
      <w:r w:rsidRPr="00A12F97">
        <w:rPr>
          <w:rFonts w:ascii="Verdana" w:hAnsi="Verdana"/>
        </w:rPr>
        <w:t xml:space="preserve">kvázi baleseteket és személyi sérüléssel járó baleseteket is. Egyebekben a balesetek bejelentése és kivizsgálása során </w:t>
      </w:r>
      <w:r w:rsidRPr="00A12F97">
        <w:rPr>
          <w:rFonts w:ascii="Verdana" w:hAnsi="Verdana"/>
          <w:i/>
          <w:iCs/>
        </w:rPr>
        <w:t>a munkavédelemről szóló</w:t>
      </w:r>
      <w:r w:rsidRPr="00A12F97">
        <w:rPr>
          <w:rFonts w:ascii="Verdana" w:hAnsi="Verdana"/>
        </w:rPr>
        <w:t xml:space="preserve"> </w:t>
      </w:r>
      <w:r w:rsidRPr="00A12F97">
        <w:rPr>
          <w:rFonts w:ascii="Verdana" w:hAnsi="Verdana"/>
          <w:b/>
          <w:bCs/>
        </w:rPr>
        <w:t>1993. évi XCIII. törvény</w:t>
      </w:r>
      <w:r w:rsidRPr="00A12F97">
        <w:rPr>
          <w:rFonts w:ascii="Verdana" w:hAnsi="Verdana"/>
        </w:rPr>
        <w:t xml:space="preserve"> előírásai szerint járnak el.</w:t>
      </w:r>
    </w:p>
    <w:p w14:paraId="0C4E0973" w14:textId="77777777" w:rsidR="00787DF6" w:rsidRPr="00A12F97" w:rsidRDefault="00787DF6" w:rsidP="00787DF6">
      <w:pPr>
        <w:spacing w:line="276" w:lineRule="auto"/>
        <w:rPr>
          <w:rFonts w:ascii="Verdana" w:hAnsi="Verdana"/>
        </w:rPr>
      </w:pPr>
    </w:p>
    <w:p w14:paraId="28CD3D79" w14:textId="77777777" w:rsidR="00787DF6" w:rsidRPr="00A12F97" w:rsidRDefault="00787DF6">
      <w:pPr>
        <w:numPr>
          <w:ilvl w:val="3"/>
          <w:numId w:val="4"/>
        </w:numPr>
        <w:tabs>
          <w:tab w:val="clear" w:pos="1722"/>
          <w:tab w:val="num" w:pos="426"/>
        </w:tabs>
        <w:spacing w:line="276" w:lineRule="auto"/>
        <w:ind w:left="0" w:firstLine="0"/>
        <w:jc w:val="center"/>
        <w:rPr>
          <w:rFonts w:ascii="Verdana" w:hAnsi="Verdana"/>
          <w:b/>
        </w:rPr>
      </w:pPr>
      <w:r w:rsidRPr="00A12F97">
        <w:rPr>
          <w:rFonts w:ascii="Verdana" w:hAnsi="Verdana"/>
          <w:b/>
        </w:rPr>
        <w:t>Rongálások, káresetek</w:t>
      </w:r>
    </w:p>
    <w:p w14:paraId="64BC0360" w14:textId="77777777" w:rsidR="00787DF6" w:rsidRPr="00A12F97" w:rsidRDefault="00787DF6" w:rsidP="00787DF6">
      <w:pPr>
        <w:spacing w:line="276" w:lineRule="auto"/>
        <w:rPr>
          <w:rFonts w:ascii="Verdana" w:hAnsi="Verdana"/>
        </w:rPr>
      </w:pPr>
    </w:p>
    <w:p w14:paraId="1BDA7177" w14:textId="77777777" w:rsidR="00787DF6" w:rsidRPr="00A12F97" w:rsidRDefault="00787DF6">
      <w:pPr>
        <w:numPr>
          <w:ilvl w:val="1"/>
          <w:numId w:val="10"/>
        </w:numPr>
        <w:spacing w:line="276" w:lineRule="auto"/>
        <w:ind w:left="0" w:firstLine="0"/>
        <w:jc w:val="both"/>
        <w:rPr>
          <w:rFonts w:ascii="Verdana" w:hAnsi="Verdana"/>
        </w:rPr>
      </w:pPr>
      <w:r w:rsidRPr="00A12F97">
        <w:rPr>
          <w:rFonts w:ascii="Verdana" w:hAnsi="Verdana"/>
        </w:rPr>
        <w:t xml:space="preserve">A közös használatú oszlopok és az azokon elhelyezett idegen eszközök üzemeltetése során az egymás berendezéseiben okozott rongálásokat a </w:t>
      </w:r>
      <w:r w:rsidRPr="00A12F97">
        <w:rPr>
          <w:rFonts w:ascii="Verdana" w:hAnsi="Verdana"/>
          <w:color w:val="000000"/>
        </w:rPr>
        <w:t xml:space="preserve">Szerződő </w:t>
      </w:r>
      <w:r w:rsidRPr="00A12F97">
        <w:rPr>
          <w:rFonts w:ascii="Verdana" w:hAnsi="Verdana"/>
        </w:rPr>
        <w:t>Felek kötelesek egymásnak bejelenteni. A rongálás okozta meghibásodás helyreállításának költségei a hibát előidéző Felet terhelik.</w:t>
      </w:r>
    </w:p>
    <w:p w14:paraId="263F91D0" w14:textId="77777777" w:rsidR="00787DF6" w:rsidRPr="00A12F97" w:rsidRDefault="00787DF6" w:rsidP="00787DF6">
      <w:pPr>
        <w:spacing w:line="276" w:lineRule="auto"/>
        <w:jc w:val="both"/>
        <w:rPr>
          <w:rFonts w:ascii="Verdana" w:hAnsi="Verdana"/>
        </w:rPr>
      </w:pPr>
    </w:p>
    <w:p w14:paraId="6FC99926" w14:textId="77777777" w:rsidR="00787DF6" w:rsidRPr="00A12F97" w:rsidRDefault="00787DF6">
      <w:pPr>
        <w:numPr>
          <w:ilvl w:val="1"/>
          <w:numId w:val="10"/>
        </w:numPr>
        <w:spacing w:line="276" w:lineRule="auto"/>
        <w:ind w:left="0" w:firstLine="0"/>
        <w:jc w:val="both"/>
        <w:rPr>
          <w:rFonts w:ascii="Verdana" w:hAnsi="Verdana"/>
        </w:rPr>
      </w:pPr>
      <w:r w:rsidRPr="00A12F97">
        <w:rPr>
          <w:rFonts w:ascii="Verdana" w:hAnsi="Verdana"/>
        </w:rPr>
        <w:lastRenderedPageBreak/>
        <w:t xml:space="preserve">Külső, harmadik személy általi károkozás esetén az esemény, illetve következményeinek észleléséről a Szerződő Felek kölcsönösen értesítik egymást. A saját berendezésben keletkezett károkról felvett káreseti jegyzőkönyvben a többi Fél esetleges kárára is utalni kell. A károkozóval szemben a </w:t>
      </w:r>
      <w:r w:rsidRPr="00A12F97">
        <w:rPr>
          <w:rFonts w:ascii="Verdana" w:hAnsi="Verdana"/>
          <w:color w:val="000000"/>
        </w:rPr>
        <w:t xml:space="preserve">Szerződő </w:t>
      </w:r>
      <w:r w:rsidRPr="00A12F97">
        <w:rPr>
          <w:rFonts w:ascii="Verdana" w:hAnsi="Verdana"/>
        </w:rPr>
        <w:t>Felek egymástól függetlenül járnak el.</w:t>
      </w:r>
    </w:p>
    <w:p w14:paraId="240536AD" w14:textId="77777777" w:rsidR="00787DF6" w:rsidRPr="00A12F97" w:rsidRDefault="00787DF6" w:rsidP="00787DF6">
      <w:pPr>
        <w:spacing w:line="276" w:lineRule="auto"/>
        <w:jc w:val="both"/>
        <w:rPr>
          <w:rFonts w:ascii="Verdana" w:hAnsi="Verdana"/>
        </w:rPr>
      </w:pPr>
    </w:p>
    <w:p w14:paraId="770F45AA" w14:textId="77777777" w:rsidR="00787DF6" w:rsidRPr="00A12F97" w:rsidRDefault="00787DF6">
      <w:pPr>
        <w:numPr>
          <w:ilvl w:val="1"/>
          <w:numId w:val="10"/>
        </w:numPr>
        <w:spacing w:line="276" w:lineRule="auto"/>
        <w:ind w:left="0" w:firstLine="0"/>
        <w:jc w:val="both"/>
        <w:rPr>
          <w:rFonts w:ascii="Verdana" w:hAnsi="Verdana"/>
        </w:rPr>
      </w:pPr>
      <w:r w:rsidRPr="00A12F97">
        <w:rPr>
          <w:rFonts w:ascii="Verdana" w:hAnsi="Verdana"/>
        </w:rPr>
        <w:t xml:space="preserve">Élet- és balesetveszélyes, valamint vagyonbiztonságot veszélyeztető esetekben – amennyiben </w:t>
      </w:r>
      <w:r w:rsidRPr="00A12F97">
        <w:rPr>
          <w:rFonts w:ascii="Verdana" w:hAnsi="Verdana"/>
          <w:color w:val="000000"/>
        </w:rPr>
        <w:t>a Bérlő nem intézkedik soron kívül – a Bérbeadó</w:t>
      </w:r>
      <w:r w:rsidRPr="00A12F97">
        <w:rPr>
          <w:rFonts w:ascii="Verdana" w:hAnsi="Verdana"/>
        </w:rPr>
        <w:t xml:space="preserve"> az idegen eszközt a szükséges mértékben, kártérítési kötelezettség nélkül eltávolíthatja.</w:t>
      </w:r>
    </w:p>
    <w:p w14:paraId="1FF07B27" w14:textId="77777777" w:rsidR="00787DF6" w:rsidRPr="00A12F97" w:rsidRDefault="00787DF6" w:rsidP="00787DF6">
      <w:pPr>
        <w:spacing w:line="276" w:lineRule="auto"/>
        <w:rPr>
          <w:rFonts w:ascii="Verdana" w:hAnsi="Verdana"/>
        </w:rPr>
      </w:pPr>
    </w:p>
    <w:p w14:paraId="67B14C53" w14:textId="77777777" w:rsidR="00787DF6" w:rsidRPr="00A12F97" w:rsidRDefault="00787DF6">
      <w:pPr>
        <w:numPr>
          <w:ilvl w:val="3"/>
          <w:numId w:val="4"/>
        </w:numPr>
        <w:tabs>
          <w:tab w:val="clear" w:pos="1722"/>
          <w:tab w:val="num" w:pos="426"/>
        </w:tabs>
        <w:spacing w:line="276" w:lineRule="auto"/>
        <w:ind w:left="0" w:firstLine="0"/>
        <w:jc w:val="center"/>
        <w:rPr>
          <w:rFonts w:ascii="Verdana" w:hAnsi="Verdana"/>
        </w:rPr>
      </w:pPr>
      <w:r w:rsidRPr="00A12F97">
        <w:rPr>
          <w:rFonts w:ascii="Verdana" w:hAnsi="Verdana"/>
          <w:b/>
        </w:rPr>
        <w:t>Bejelentések intézése</w:t>
      </w:r>
    </w:p>
    <w:p w14:paraId="17C9FF18" w14:textId="77777777" w:rsidR="00787DF6" w:rsidRPr="00A12F97" w:rsidRDefault="00787DF6" w:rsidP="00787DF6">
      <w:pPr>
        <w:tabs>
          <w:tab w:val="left" w:pos="567"/>
        </w:tabs>
        <w:spacing w:line="276" w:lineRule="auto"/>
        <w:jc w:val="center"/>
        <w:rPr>
          <w:rFonts w:ascii="Verdana" w:hAnsi="Verdana"/>
          <w:b/>
        </w:rPr>
      </w:pPr>
    </w:p>
    <w:p w14:paraId="3B4C079F" w14:textId="77777777" w:rsidR="00787DF6" w:rsidRPr="00A12F97" w:rsidRDefault="00787DF6">
      <w:pPr>
        <w:numPr>
          <w:ilvl w:val="1"/>
          <w:numId w:val="11"/>
        </w:numPr>
        <w:tabs>
          <w:tab w:val="left" w:pos="709"/>
        </w:tabs>
        <w:spacing w:line="276" w:lineRule="auto"/>
        <w:ind w:left="0" w:firstLine="0"/>
        <w:jc w:val="both"/>
        <w:rPr>
          <w:rFonts w:ascii="Verdana" w:hAnsi="Verdana"/>
        </w:rPr>
      </w:pPr>
      <w:r w:rsidRPr="00A12F97">
        <w:rPr>
          <w:rFonts w:ascii="Verdana" w:hAnsi="Verdana"/>
        </w:rPr>
        <w:t>A Szerződő Felek a jelen Megállapodásban megfogalmazott, valamint az idegen eszköz létesítésével, üzemeltetésével (kezelésével) és bontásával összefüggő bejelentéseiket az alábbi kapcsolattartók felé teszik meg.</w:t>
      </w:r>
    </w:p>
    <w:p w14:paraId="6ECD38AC" w14:textId="77777777" w:rsidR="00787DF6" w:rsidRPr="00A12F97" w:rsidRDefault="00787DF6" w:rsidP="00787DF6">
      <w:pPr>
        <w:tabs>
          <w:tab w:val="left" w:pos="709"/>
        </w:tabs>
        <w:spacing w:line="276" w:lineRule="auto"/>
        <w:jc w:val="both"/>
        <w:rPr>
          <w:rFonts w:ascii="Verdana" w:hAnsi="Verdana"/>
        </w:rPr>
      </w:pPr>
    </w:p>
    <w:p w14:paraId="52041D7D" w14:textId="77777777" w:rsidR="00787DF6" w:rsidRPr="00A12F97" w:rsidRDefault="00787DF6">
      <w:pPr>
        <w:numPr>
          <w:ilvl w:val="1"/>
          <w:numId w:val="11"/>
        </w:numPr>
        <w:tabs>
          <w:tab w:val="left" w:pos="709"/>
        </w:tabs>
        <w:spacing w:line="276" w:lineRule="auto"/>
        <w:ind w:left="0" w:firstLine="0"/>
        <w:jc w:val="both"/>
        <w:rPr>
          <w:rFonts w:ascii="Verdana" w:hAnsi="Verdana"/>
        </w:rPr>
      </w:pPr>
      <w:r w:rsidRPr="00A12F97">
        <w:rPr>
          <w:rFonts w:ascii="Verdana" w:hAnsi="Verdana"/>
          <w:color w:val="000000"/>
        </w:rPr>
        <w:t>A Bérbeadó</w:t>
      </w:r>
      <w:r w:rsidRPr="00A12F97">
        <w:rPr>
          <w:rFonts w:ascii="Verdana" w:hAnsi="Verdana"/>
        </w:rPr>
        <w:t xml:space="preserve"> részéről értesítendő:</w:t>
      </w:r>
    </w:p>
    <w:p w14:paraId="02EC19C2" w14:textId="77777777" w:rsidR="00787DF6" w:rsidRPr="00A12F97" w:rsidRDefault="00787DF6">
      <w:pPr>
        <w:numPr>
          <w:ilvl w:val="0"/>
          <w:numId w:val="3"/>
        </w:numPr>
        <w:spacing w:line="276" w:lineRule="auto"/>
        <w:ind w:left="426" w:hanging="426"/>
        <w:jc w:val="both"/>
        <w:rPr>
          <w:rFonts w:ascii="Verdana" w:hAnsi="Verdana"/>
        </w:rPr>
      </w:pPr>
      <w:r w:rsidRPr="00A12F97">
        <w:rPr>
          <w:rFonts w:ascii="Verdana" w:hAnsi="Verdana"/>
        </w:rPr>
        <w:t>az áramhálózati üzem kapcsolattartója:</w:t>
      </w:r>
    </w:p>
    <w:p w14:paraId="36A4D6AF" w14:textId="77777777" w:rsidR="00787DF6" w:rsidRPr="00A12F97" w:rsidRDefault="00787DF6" w:rsidP="00787DF6">
      <w:pPr>
        <w:tabs>
          <w:tab w:val="num" w:pos="1260"/>
        </w:tabs>
        <w:spacing w:line="276" w:lineRule="auto"/>
        <w:ind w:left="426"/>
        <w:jc w:val="both"/>
        <w:rPr>
          <w:rFonts w:ascii="Verdana" w:hAnsi="Verdana"/>
        </w:rPr>
      </w:pPr>
      <w:r w:rsidRPr="00A12F97">
        <w:rPr>
          <w:rFonts w:ascii="Verdana" w:hAnsi="Verdana"/>
        </w:rPr>
        <w:t xml:space="preserve">neve: </w:t>
      </w:r>
    </w:p>
    <w:p w14:paraId="6CCCBBAF" w14:textId="77777777" w:rsidR="00787DF6" w:rsidRPr="00A12F97" w:rsidRDefault="00787DF6" w:rsidP="00787DF6">
      <w:pPr>
        <w:tabs>
          <w:tab w:val="num" w:pos="1260"/>
        </w:tabs>
        <w:spacing w:line="276" w:lineRule="auto"/>
        <w:ind w:left="426"/>
        <w:jc w:val="both"/>
        <w:rPr>
          <w:rFonts w:ascii="Verdana" w:hAnsi="Verdana"/>
        </w:rPr>
      </w:pPr>
      <w:r w:rsidRPr="00A12F97">
        <w:rPr>
          <w:rFonts w:ascii="Verdana" w:hAnsi="Verdana"/>
        </w:rPr>
        <w:t xml:space="preserve">telefonszáma(i): </w:t>
      </w:r>
    </w:p>
    <w:p w14:paraId="05491DB1" w14:textId="19D8BE96" w:rsidR="00787DF6" w:rsidRPr="00A12F97" w:rsidRDefault="00787DF6">
      <w:pPr>
        <w:numPr>
          <w:ilvl w:val="0"/>
          <w:numId w:val="3"/>
        </w:numPr>
        <w:tabs>
          <w:tab w:val="left" w:pos="426"/>
          <w:tab w:val="left" w:pos="1134"/>
        </w:tabs>
        <w:spacing w:line="276" w:lineRule="auto"/>
        <w:ind w:left="567" w:hanging="567"/>
        <w:jc w:val="both"/>
        <w:rPr>
          <w:rFonts w:ascii="Verdana" w:hAnsi="Verdana"/>
        </w:rPr>
      </w:pPr>
      <w:r w:rsidRPr="00A12F97">
        <w:rPr>
          <w:rFonts w:ascii="Verdana" w:hAnsi="Verdana"/>
        </w:rPr>
        <w:t xml:space="preserve">a tárgyi településen illetékes </w:t>
      </w:r>
      <w:r w:rsidR="001B1102">
        <w:rPr>
          <w:rFonts w:ascii="Verdana" w:hAnsi="Verdana"/>
        </w:rPr>
        <w:t>T</w:t>
      </w:r>
      <w:r w:rsidRPr="00A12F97">
        <w:rPr>
          <w:rFonts w:ascii="Verdana" w:hAnsi="Verdana"/>
        </w:rPr>
        <w:t>erületgazda:</w:t>
      </w:r>
    </w:p>
    <w:p w14:paraId="6104BF2E" w14:textId="77777777" w:rsidR="00787DF6" w:rsidRPr="00A12F97" w:rsidRDefault="00787DF6" w:rsidP="00787DF6">
      <w:pPr>
        <w:tabs>
          <w:tab w:val="num" w:pos="1260"/>
        </w:tabs>
        <w:spacing w:line="276" w:lineRule="auto"/>
        <w:ind w:left="426"/>
        <w:jc w:val="both"/>
        <w:rPr>
          <w:rFonts w:ascii="Verdana" w:hAnsi="Verdana"/>
        </w:rPr>
      </w:pPr>
      <w:r w:rsidRPr="00A12F97">
        <w:rPr>
          <w:rFonts w:ascii="Verdana" w:hAnsi="Verdana"/>
        </w:rPr>
        <w:t xml:space="preserve">neve: </w:t>
      </w:r>
    </w:p>
    <w:p w14:paraId="0E27242D" w14:textId="77777777" w:rsidR="00787DF6" w:rsidRPr="00A12F97" w:rsidRDefault="00787DF6" w:rsidP="00787DF6">
      <w:pPr>
        <w:tabs>
          <w:tab w:val="num" w:pos="1260"/>
        </w:tabs>
        <w:spacing w:line="276" w:lineRule="auto"/>
        <w:ind w:left="426"/>
        <w:jc w:val="both"/>
        <w:rPr>
          <w:rFonts w:ascii="Verdana" w:hAnsi="Verdana"/>
        </w:rPr>
      </w:pPr>
      <w:r w:rsidRPr="00A12F97">
        <w:rPr>
          <w:rFonts w:ascii="Verdana" w:hAnsi="Verdana"/>
        </w:rPr>
        <w:t xml:space="preserve">telefonszáma(i): </w:t>
      </w:r>
    </w:p>
    <w:p w14:paraId="0EA38B5F" w14:textId="77777777" w:rsidR="00787DF6" w:rsidRPr="00A12F97" w:rsidRDefault="00787DF6" w:rsidP="00787DF6">
      <w:pPr>
        <w:tabs>
          <w:tab w:val="num" w:pos="1260"/>
        </w:tabs>
        <w:spacing w:line="276" w:lineRule="auto"/>
        <w:jc w:val="both"/>
        <w:rPr>
          <w:rFonts w:ascii="Verdana" w:hAnsi="Verdana"/>
        </w:rPr>
      </w:pPr>
    </w:p>
    <w:p w14:paraId="332677C1" w14:textId="77777777" w:rsidR="00787DF6" w:rsidRPr="00A12F97" w:rsidRDefault="00787DF6">
      <w:pPr>
        <w:numPr>
          <w:ilvl w:val="1"/>
          <w:numId w:val="11"/>
        </w:numPr>
        <w:tabs>
          <w:tab w:val="left" w:pos="709"/>
        </w:tabs>
        <w:spacing w:line="276" w:lineRule="auto"/>
        <w:ind w:left="0" w:firstLine="0"/>
        <w:jc w:val="both"/>
        <w:rPr>
          <w:rFonts w:ascii="Verdana" w:hAnsi="Verdana"/>
        </w:rPr>
      </w:pPr>
      <w:r w:rsidRPr="00A12F97">
        <w:rPr>
          <w:rFonts w:ascii="Verdana" w:hAnsi="Verdana"/>
        </w:rPr>
        <w:t>A Bérlő részéről értesítendő kapcsolattartó személy(</w:t>
      </w:r>
      <w:proofErr w:type="spellStart"/>
      <w:r w:rsidRPr="00A12F97">
        <w:rPr>
          <w:rFonts w:ascii="Verdana" w:hAnsi="Verdana"/>
        </w:rPr>
        <w:t>ek</w:t>
      </w:r>
      <w:proofErr w:type="spellEnd"/>
      <w:r w:rsidRPr="00A12F97">
        <w:rPr>
          <w:rFonts w:ascii="Verdana" w:hAnsi="Verdana"/>
        </w:rPr>
        <w:t>):</w:t>
      </w:r>
    </w:p>
    <w:p w14:paraId="65CD0273" w14:textId="77777777" w:rsidR="00787DF6" w:rsidRPr="00A12F97" w:rsidRDefault="00787DF6" w:rsidP="00787DF6">
      <w:pPr>
        <w:spacing w:line="276" w:lineRule="auto"/>
        <w:jc w:val="both"/>
        <w:rPr>
          <w:rFonts w:ascii="Verdana" w:hAnsi="Verdana"/>
        </w:rPr>
      </w:pPr>
      <w:r w:rsidRPr="00A12F97">
        <w:rPr>
          <w:rFonts w:ascii="Verdana" w:hAnsi="Verdana"/>
        </w:rPr>
        <w:t xml:space="preserve">neve: </w:t>
      </w:r>
    </w:p>
    <w:p w14:paraId="04E3DFBB" w14:textId="77777777" w:rsidR="00787DF6" w:rsidRPr="00A12F97" w:rsidRDefault="00787DF6" w:rsidP="00787DF6">
      <w:pPr>
        <w:spacing w:line="276" w:lineRule="auto"/>
        <w:jc w:val="both"/>
        <w:rPr>
          <w:rFonts w:ascii="Verdana" w:hAnsi="Verdana"/>
        </w:rPr>
      </w:pPr>
      <w:r w:rsidRPr="00A12F97">
        <w:rPr>
          <w:rFonts w:ascii="Verdana" w:hAnsi="Verdana"/>
        </w:rPr>
        <w:t xml:space="preserve">címe: </w:t>
      </w:r>
    </w:p>
    <w:p w14:paraId="350AB644" w14:textId="77777777" w:rsidR="00787DF6" w:rsidRPr="00A12F97" w:rsidRDefault="00787DF6" w:rsidP="00787DF6">
      <w:pPr>
        <w:spacing w:line="276" w:lineRule="auto"/>
        <w:jc w:val="both"/>
        <w:rPr>
          <w:rFonts w:ascii="Verdana" w:hAnsi="Verdana"/>
          <w:i/>
        </w:rPr>
      </w:pPr>
      <w:r w:rsidRPr="00A12F97">
        <w:rPr>
          <w:rFonts w:ascii="Verdana" w:hAnsi="Verdana"/>
        </w:rPr>
        <w:t xml:space="preserve">telefonszáma(i): </w:t>
      </w:r>
    </w:p>
    <w:p w14:paraId="76FF246B" w14:textId="77777777" w:rsidR="00787DF6" w:rsidRPr="00A12F97" w:rsidRDefault="00787DF6" w:rsidP="00787DF6">
      <w:pPr>
        <w:spacing w:line="276" w:lineRule="auto"/>
        <w:jc w:val="both"/>
        <w:rPr>
          <w:rFonts w:ascii="Verdana" w:hAnsi="Verdana"/>
        </w:rPr>
      </w:pPr>
      <w:r w:rsidRPr="00A12F97">
        <w:rPr>
          <w:rFonts w:ascii="Verdana" w:hAnsi="Verdana"/>
        </w:rPr>
        <w:t xml:space="preserve">neve: </w:t>
      </w:r>
    </w:p>
    <w:p w14:paraId="35251548" w14:textId="77777777" w:rsidR="00787DF6" w:rsidRPr="00A12F97" w:rsidRDefault="00787DF6" w:rsidP="00787DF6">
      <w:pPr>
        <w:spacing w:line="276" w:lineRule="auto"/>
        <w:jc w:val="both"/>
        <w:rPr>
          <w:rFonts w:ascii="Verdana" w:hAnsi="Verdana"/>
        </w:rPr>
      </w:pPr>
      <w:r w:rsidRPr="00A12F97">
        <w:rPr>
          <w:rFonts w:ascii="Verdana" w:hAnsi="Verdana"/>
        </w:rPr>
        <w:t xml:space="preserve">címe: </w:t>
      </w:r>
    </w:p>
    <w:p w14:paraId="6AAE4119" w14:textId="77777777" w:rsidR="00787DF6" w:rsidRPr="00A12F97" w:rsidRDefault="00787DF6" w:rsidP="00787DF6">
      <w:pPr>
        <w:spacing w:line="276" w:lineRule="auto"/>
        <w:rPr>
          <w:rFonts w:ascii="Verdana" w:hAnsi="Verdana"/>
        </w:rPr>
      </w:pPr>
      <w:r w:rsidRPr="00A12F97">
        <w:rPr>
          <w:rFonts w:ascii="Verdana" w:hAnsi="Verdana"/>
        </w:rPr>
        <w:t>telefonszáma(i):</w:t>
      </w:r>
    </w:p>
    <w:p w14:paraId="508C79C6" w14:textId="77777777" w:rsidR="00787DF6" w:rsidRPr="00A12F97" w:rsidRDefault="00787DF6" w:rsidP="00787DF6">
      <w:pPr>
        <w:spacing w:line="276" w:lineRule="auto"/>
        <w:rPr>
          <w:rFonts w:ascii="Verdana" w:hAnsi="Verdana"/>
        </w:rPr>
      </w:pPr>
    </w:p>
    <w:p w14:paraId="3828820A" w14:textId="77777777" w:rsidR="00787DF6" w:rsidRPr="00A12F97" w:rsidRDefault="00787DF6">
      <w:pPr>
        <w:numPr>
          <w:ilvl w:val="1"/>
          <w:numId w:val="11"/>
        </w:numPr>
        <w:tabs>
          <w:tab w:val="left" w:pos="709"/>
        </w:tabs>
        <w:spacing w:line="276" w:lineRule="auto"/>
        <w:ind w:left="0" w:firstLine="0"/>
        <w:jc w:val="both"/>
        <w:rPr>
          <w:rFonts w:ascii="Verdana" w:hAnsi="Verdana"/>
        </w:rPr>
      </w:pPr>
      <w:r w:rsidRPr="00A12F97">
        <w:rPr>
          <w:rFonts w:ascii="Verdana" w:hAnsi="Verdana"/>
        </w:rPr>
        <w:t>Az Üzemeltető részéről értesítendő kapcsolattartó személy(</w:t>
      </w:r>
      <w:proofErr w:type="spellStart"/>
      <w:r w:rsidRPr="00A12F97">
        <w:rPr>
          <w:rFonts w:ascii="Verdana" w:hAnsi="Verdana"/>
        </w:rPr>
        <w:t>ek</w:t>
      </w:r>
      <w:proofErr w:type="spellEnd"/>
      <w:r w:rsidRPr="00A12F97">
        <w:rPr>
          <w:rFonts w:ascii="Verdana" w:hAnsi="Verdana"/>
        </w:rPr>
        <w:t>):</w:t>
      </w:r>
    </w:p>
    <w:p w14:paraId="05117CB3" w14:textId="77777777" w:rsidR="00787DF6" w:rsidRPr="00A12F97" w:rsidRDefault="00787DF6" w:rsidP="00787DF6">
      <w:pPr>
        <w:spacing w:line="276" w:lineRule="auto"/>
        <w:jc w:val="both"/>
        <w:rPr>
          <w:rFonts w:ascii="Verdana" w:hAnsi="Verdana"/>
        </w:rPr>
      </w:pPr>
      <w:r w:rsidRPr="00A12F97">
        <w:rPr>
          <w:rFonts w:ascii="Verdana" w:hAnsi="Verdana"/>
        </w:rPr>
        <w:t xml:space="preserve">neve: </w:t>
      </w:r>
    </w:p>
    <w:p w14:paraId="0AE981F3" w14:textId="77777777" w:rsidR="00787DF6" w:rsidRPr="00A12F97" w:rsidRDefault="00787DF6" w:rsidP="00787DF6">
      <w:pPr>
        <w:spacing w:line="276" w:lineRule="auto"/>
        <w:jc w:val="both"/>
        <w:rPr>
          <w:rFonts w:ascii="Verdana" w:hAnsi="Verdana"/>
        </w:rPr>
      </w:pPr>
      <w:r w:rsidRPr="00A12F97">
        <w:rPr>
          <w:rFonts w:ascii="Verdana" w:hAnsi="Verdana"/>
        </w:rPr>
        <w:t xml:space="preserve">címe: </w:t>
      </w:r>
    </w:p>
    <w:p w14:paraId="3B2AED1E" w14:textId="77777777" w:rsidR="00787DF6" w:rsidRPr="00A12F97" w:rsidRDefault="00787DF6" w:rsidP="00787DF6">
      <w:pPr>
        <w:spacing w:line="276" w:lineRule="auto"/>
        <w:jc w:val="both"/>
        <w:rPr>
          <w:rFonts w:ascii="Verdana" w:hAnsi="Verdana"/>
        </w:rPr>
      </w:pPr>
      <w:r w:rsidRPr="00A12F97">
        <w:rPr>
          <w:rFonts w:ascii="Verdana" w:hAnsi="Verdana"/>
        </w:rPr>
        <w:t xml:space="preserve">telefonszáma(i): </w:t>
      </w:r>
    </w:p>
    <w:p w14:paraId="78D76752" w14:textId="77777777" w:rsidR="00787DF6" w:rsidRPr="00A12F97" w:rsidRDefault="00787DF6" w:rsidP="00787DF6">
      <w:pPr>
        <w:spacing w:line="276" w:lineRule="auto"/>
        <w:jc w:val="both"/>
        <w:rPr>
          <w:rFonts w:ascii="Verdana" w:hAnsi="Verdana"/>
        </w:rPr>
      </w:pPr>
      <w:r w:rsidRPr="00A12F97">
        <w:rPr>
          <w:rFonts w:ascii="Verdana" w:hAnsi="Verdana"/>
        </w:rPr>
        <w:t xml:space="preserve">neve: </w:t>
      </w:r>
    </w:p>
    <w:p w14:paraId="7AA3A34E" w14:textId="77777777" w:rsidR="00787DF6" w:rsidRPr="00A12F97" w:rsidRDefault="00787DF6" w:rsidP="00787DF6">
      <w:pPr>
        <w:spacing w:line="276" w:lineRule="auto"/>
        <w:jc w:val="both"/>
        <w:rPr>
          <w:rFonts w:ascii="Verdana" w:hAnsi="Verdana"/>
        </w:rPr>
      </w:pPr>
      <w:r w:rsidRPr="00A12F97">
        <w:rPr>
          <w:rFonts w:ascii="Verdana" w:hAnsi="Verdana"/>
        </w:rPr>
        <w:t xml:space="preserve">címe: </w:t>
      </w:r>
    </w:p>
    <w:p w14:paraId="72BCE48A" w14:textId="77777777" w:rsidR="00787DF6" w:rsidRPr="00A12F97" w:rsidRDefault="00787DF6" w:rsidP="00787DF6">
      <w:pPr>
        <w:spacing w:line="276" w:lineRule="auto"/>
        <w:rPr>
          <w:rFonts w:ascii="Verdana" w:hAnsi="Verdana"/>
        </w:rPr>
      </w:pPr>
      <w:r w:rsidRPr="00A12F97">
        <w:rPr>
          <w:rFonts w:ascii="Verdana" w:hAnsi="Verdana"/>
        </w:rPr>
        <w:t>telefonszáma(i):</w:t>
      </w:r>
    </w:p>
    <w:p w14:paraId="5398700D" w14:textId="77777777" w:rsidR="00787DF6" w:rsidRPr="00A12F97" w:rsidRDefault="00787DF6" w:rsidP="00787DF6">
      <w:pPr>
        <w:spacing w:line="276" w:lineRule="auto"/>
        <w:rPr>
          <w:rFonts w:ascii="Verdana" w:hAnsi="Verdana"/>
        </w:rPr>
      </w:pPr>
    </w:p>
    <w:p w14:paraId="1A0F8E8C" w14:textId="77777777" w:rsidR="00787DF6" w:rsidRPr="00A12F97" w:rsidRDefault="00787DF6">
      <w:pPr>
        <w:numPr>
          <w:ilvl w:val="1"/>
          <w:numId w:val="11"/>
        </w:numPr>
        <w:tabs>
          <w:tab w:val="left" w:pos="709"/>
        </w:tabs>
        <w:spacing w:line="276" w:lineRule="auto"/>
        <w:ind w:left="0" w:firstLine="0"/>
        <w:jc w:val="both"/>
        <w:rPr>
          <w:rFonts w:ascii="Verdana" w:hAnsi="Verdana"/>
          <w:b/>
        </w:rPr>
      </w:pPr>
      <w:r w:rsidRPr="00A12F97">
        <w:rPr>
          <w:rFonts w:ascii="Verdana" w:hAnsi="Verdana"/>
        </w:rPr>
        <w:t>A bejelentéseket mindhárom helyen kölcsönösen naplózni kell.</w:t>
      </w:r>
    </w:p>
    <w:p w14:paraId="61DC52F2" w14:textId="77777777" w:rsidR="00787DF6" w:rsidRPr="00A12F97" w:rsidRDefault="00787DF6" w:rsidP="00787DF6">
      <w:pPr>
        <w:tabs>
          <w:tab w:val="left" w:pos="567"/>
        </w:tabs>
        <w:spacing w:line="276" w:lineRule="auto"/>
        <w:rPr>
          <w:rFonts w:ascii="Verdana" w:hAnsi="Verdana"/>
          <w:b/>
        </w:rPr>
      </w:pPr>
    </w:p>
    <w:p w14:paraId="5C66EFB2" w14:textId="77777777" w:rsidR="00787DF6" w:rsidRPr="00A12F97" w:rsidRDefault="00787DF6">
      <w:pPr>
        <w:numPr>
          <w:ilvl w:val="3"/>
          <w:numId w:val="4"/>
        </w:numPr>
        <w:tabs>
          <w:tab w:val="clear" w:pos="1722"/>
          <w:tab w:val="num" w:pos="426"/>
        </w:tabs>
        <w:spacing w:line="276" w:lineRule="auto"/>
        <w:ind w:left="0" w:firstLine="0"/>
        <w:jc w:val="center"/>
        <w:rPr>
          <w:rFonts w:ascii="Verdana" w:hAnsi="Verdana"/>
          <w:b/>
        </w:rPr>
      </w:pPr>
      <w:r w:rsidRPr="00A12F97">
        <w:rPr>
          <w:rFonts w:ascii="Verdana" w:hAnsi="Verdana"/>
          <w:b/>
        </w:rPr>
        <w:t>Egyéb rendelkezések</w:t>
      </w:r>
    </w:p>
    <w:p w14:paraId="74065B13" w14:textId="77777777" w:rsidR="00787DF6" w:rsidRPr="00A12F97" w:rsidRDefault="00787DF6" w:rsidP="00787DF6">
      <w:pPr>
        <w:spacing w:line="276" w:lineRule="auto"/>
        <w:rPr>
          <w:rFonts w:ascii="Verdana" w:hAnsi="Verdana"/>
        </w:rPr>
      </w:pPr>
    </w:p>
    <w:p w14:paraId="32E0D8D2" w14:textId="77777777" w:rsidR="00787DF6" w:rsidRPr="00A12F97" w:rsidRDefault="00787DF6">
      <w:pPr>
        <w:numPr>
          <w:ilvl w:val="1"/>
          <w:numId w:val="12"/>
        </w:numPr>
        <w:tabs>
          <w:tab w:val="left" w:pos="709"/>
        </w:tabs>
        <w:spacing w:line="276" w:lineRule="auto"/>
        <w:ind w:left="0" w:firstLine="0"/>
        <w:jc w:val="both"/>
        <w:rPr>
          <w:rFonts w:ascii="Verdana" w:hAnsi="Verdana"/>
        </w:rPr>
      </w:pPr>
      <w:r w:rsidRPr="00A12F97">
        <w:rPr>
          <w:rFonts w:ascii="Verdana" w:hAnsi="Verdana"/>
        </w:rPr>
        <w:t xml:space="preserve">A jelen Megállapodás 13. pontjában rögzített adatok módosítása – bármelyik </w:t>
      </w:r>
      <w:r w:rsidRPr="00A12F97">
        <w:rPr>
          <w:rFonts w:ascii="Verdana" w:hAnsi="Verdana"/>
          <w:color w:val="000000"/>
        </w:rPr>
        <w:t xml:space="preserve">Szerződő </w:t>
      </w:r>
      <w:r w:rsidRPr="00A12F97">
        <w:rPr>
          <w:rFonts w:ascii="Verdana" w:hAnsi="Verdana"/>
        </w:rPr>
        <w:t>Fél részéről – cégszerű aláírással ellátott értesítő levéllel történhet, mely jelen Megállapodáshoz csatolandó és azzal együtt kezelendő.</w:t>
      </w:r>
    </w:p>
    <w:p w14:paraId="76EABFEF" w14:textId="77777777" w:rsidR="00787DF6" w:rsidRPr="00A12F97" w:rsidRDefault="00787DF6" w:rsidP="00787DF6">
      <w:pPr>
        <w:tabs>
          <w:tab w:val="left" w:pos="709"/>
        </w:tabs>
        <w:spacing w:line="276" w:lineRule="auto"/>
        <w:jc w:val="both"/>
        <w:rPr>
          <w:rFonts w:ascii="Verdana" w:hAnsi="Verdana"/>
        </w:rPr>
      </w:pPr>
    </w:p>
    <w:p w14:paraId="26D23740" w14:textId="77777777" w:rsidR="00787DF6" w:rsidRPr="00A12F97" w:rsidRDefault="00787DF6">
      <w:pPr>
        <w:numPr>
          <w:ilvl w:val="1"/>
          <w:numId w:val="12"/>
        </w:numPr>
        <w:tabs>
          <w:tab w:val="left" w:pos="709"/>
        </w:tabs>
        <w:spacing w:line="276" w:lineRule="auto"/>
        <w:ind w:left="0" w:firstLine="0"/>
        <w:jc w:val="both"/>
        <w:rPr>
          <w:rFonts w:ascii="Verdana" w:hAnsi="Verdana"/>
        </w:rPr>
      </w:pPr>
      <w:r w:rsidRPr="00A12F97">
        <w:rPr>
          <w:rFonts w:ascii="Verdana" w:hAnsi="Verdana"/>
          <w:color w:val="000000"/>
        </w:rPr>
        <w:t xml:space="preserve">A Bérbeadó jogosult a Bérlő </w:t>
      </w:r>
      <w:r w:rsidRPr="00A12F97">
        <w:rPr>
          <w:rFonts w:ascii="Verdana" w:hAnsi="Verdana"/>
        </w:rPr>
        <w:t xml:space="preserve">előzetes írásbeli értesítését követően </w:t>
      </w:r>
      <w:r w:rsidRPr="00A12F97">
        <w:rPr>
          <w:rFonts w:ascii="Verdana" w:hAnsi="Verdana"/>
          <w:color w:val="000000"/>
        </w:rPr>
        <w:t>a 2. pontban megjelölt idegen eszközt az oszlopairól eltávolítani a 14.2.1. – 14.2.3. pontok szerinti esetekben</w:t>
      </w:r>
      <w:r w:rsidRPr="00A12F97">
        <w:rPr>
          <w:rFonts w:ascii="Verdana" w:hAnsi="Verdana"/>
        </w:rPr>
        <w:t xml:space="preserve"> oly módon, hogy azt károkozás nélkül leszereli, biztonságos helyre szállítja, és a leszerelés tényéről, valamint az átvétel módjáról a Bérlőt legkésőbb a leszerelést követő munkanapon értesíti jelen Megállapodásban rögzített kapcsolattartás útján</w:t>
      </w:r>
      <w:r w:rsidRPr="00A12F97">
        <w:rPr>
          <w:rFonts w:ascii="Verdana" w:hAnsi="Verdana"/>
          <w:color w:val="000000"/>
        </w:rPr>
        <w:t xml:space="preserve">. </w:t>
      </w:r>
      <w:r w:rsidRPr="00A12F97">
        <w:rPr>
          <w:rFonts w:ascii="Verdana" w:hAnsi="Verdana"/>
        </w:rPr>
        <w:t xml:space="preserve">Az idegen eszköz leszerelésének, szállításának, őrzésének, visszaszolgáltatásának költségeit a Bérlő köteles a Bérbeadó részére megfizetni a Bérbeadó erről kiállított számlája alapján. A Bérlő kijelenti, hogy az idegen eszköz oszlopról történő eltávolításával </w:t>
      </w:r>
      <w:r w:rsidRPr="00A12F97">
        <w:rPr>
          <w:rFonts w:ascii="Verdana" w:hAnsi="Verdana"/>
        </w:rPr>
        <w:lastRenderedPageBreak/>
        <w:t>összefüggésben igényt a Bérbeadóval szemben nem érvényesít, arról jelen Megállapodás aláírásával kifejezetten lemond.</w:t>
      </w:r>
    </w:p>
    <w:p w14:paraId="699E5CCD" w14:textId="77777777" w:rsidR="00787DF6" w:rsidRPr="00A12F97" w:rsidRDefault="00787DF6" w:rsidP="00787DF6">
      <w:pPr>
        <w:pStyle w:val="Listaszerbekezds"/>
        <w:spacing w:line="276" w:lineRule="auto"/>
        <w:ind w:left="480"/>
        <w:jc w:val="both"/>
        <w:rPr>
          <w:rFonts w:ascii="Verdana" w:hAnsi="Verdana"/>
        </w:rPr>
      </w:pPr>
    </w:p>
    <w:p w14:paraId="7B5B1A68" w14:textId="77777777" w:rsidR="00787DF6" w:rsidRPr="00A12F97" w:rsidRDefault="00787DF6">
      <w:pPr>
        <w:pStyle w:val="Listaszerbekezds"/>
        <w:numPr>
          <w:ilvl w:val="2"/>
          <w:numId w:val="12"/>
        </w:numPr>
        <w:tabs>
          <w:tab w:val="left" w:pos="993"/>
        </w:tabs>
        <w:spacing w:line="276" w:lineRule="auto"/>
        <w:ind w:left="0" w:firstLine="0"/>
        <w:jc w:val="both"/>
        <w:rPr>
          <w:rFonts w:ascii="Verdana" w:hAnsi="Verdana"/>
        </w:rPr>
      </w:pPr>
      <w:r w:rsidRPr="00A12F97">
        <w:rPr>
          <w:rFonts w:ascii="Verdana" w:hAnsi="Verdana"/>
        </w:rPr>
        <w:t>Amennyiben a közös használatú oszlopokon elhelyezett idegen eszköz Szerződő Felek által tartandó közös helyszíni műszaki szemléje – üzembe helyezése – nem történt meg, vagy nem minősült „</w:t>
      </w:r>
      <w:proofErr w:type="gramStart"/>
      <w:r w:rsidRPr="00A12F97">
        <w:rPr>
          <w:rFonts w:ascii="Verdana" w:hAnsi="Verdana"/>
        </w:rPr>
        <w:t>megfelelt”-</w:t>
      </w:r>
      <w:proofErr w:type="spellStart"/>
      <w:proofErr w:type="gramEnd"/>
      <w:r w:rsidRPr="00A12F97">
        <w:rPr>
          <w:rFonts w:ascii="Verdana" w:hAnsi="Verdana"/>
        </w:rPr>
        <w:t>nek</w:t>
      </w:r>
      <w:proofErr w:type="spellEnd"/>
      <w:r w:rsidRPr="00A12F97">
        <w:rPr>
          <w:rFonts w:ascii="Verdana" w:hAnsi="Verdana"/>
        </w:rPr>
        <w:t>, ezért a közös használatú oszlopok nincsenek jelen Megállapodás hatálya alá helyezve, és a Bérbeadó e hiányosságok pótlására vonatkozó írásbeli felszólításának a Bérlő a Bérbeadó felszólító levelének keltétől számított 30 naptári napon belül nem tesz eleget.</w:t>
      </w:r>
    </w:p>
    <w:p w14:paraId="7111043C" w14:textId="77777777" w:rsidR="00787DF6" w:rsidRPr="00A12F97" w:rsidRDefault="00787DF6" w:rsidP="00787DF6">
      <w:pPr>
        <w:pStyle w:val="Listaszerbekezds"/>
        <w:spacing w:line="276" w:lineRule="auto"/>
        <w:ind w:left="0"/>
        <w:jc w:val="both"/>
        <w:rPr>
          <w:rFonts w:ascii="Verdana" w:hAnsi="Verdana"/>
        </w:rPr>
      </w:pPr>
    </w:p>
    <w:p w14:paraId="34DC66C3" w14:textId="77777777" w:rsidR="00787DF6" w:rsidRPr="00A12F97" w:rsidRDefault="00787DF6">
      <w:pPr>
        <w:pStyle w:val="Listaszerbekezds"/>
        <w:numPr>
          <w:ilvl w:val="2"/>
          <w:numId w:val="12"/>
        </w:numPr>
        <w:tabs>
          <w:tab w:val="left" w:pos="993"/>
        </w:tabs>
        <w:spacing w:line="276" w:lineRule="auto"/>
        <w:ind w:left="0" w:firstLine="0"/>
        <w:jc w:val="both"/>
        <w:rPr>
          <w:rFonts w:ascii="Verdana" w:hAnsi="Verdana"/>
        </w:rPr>
      </w:pPr>
      <w:r w:rsidRPr="00A12F97">
        <w:rPr>
          <w:rFonts w:ascii="Verdana" w:hAnsi="Verdana"/>
        </w:rPr>
        <w:t>Amennyiben a Bérlő szabálytalanul, nem a Szabályzat előírásainak megfelelően helyezi el az idegen eszközt a KIF hálózat oszlopán, és a Bérbeadó írásbeli felszólításának kézhezvételét követő 30 naptári napon belül azt nem távolítja el, vagy a meghatározott határidőig a szabálytalanságot nem szünteti meg.</w:t>
      </w:r>
    </w:p>
    <w:p w14:paraId="065F0F26" w14:textId="77777777" w:rsidR="00787DF6" w:rsidRPr="00A12F97" w:rsidRDefault="00787DF6" w:rsidP="00787DF6">
      <w:pPr>
        <w:pStyle w:val="Listaszerbekezds"/>
        <w:spacing w:line="276" w:lineRule="auto"/>
        <w:ind w:left="0"/>
        <w:rPr>
          <w:rFonts w:ascii="Verdana" w:hAnsi="Verdana"/>
        </w:rPr>
      </w:pPr>
    </w:p>
    <w:p w14:paraId="07D4E326" w14:textId="77777777" w:rsidR="00787DF6" w:rsidRPr="00A12F97" w:rsidRDefault="00787DF6">
      <w:pPr>
        <w:pStyle w:val="Listaszerbekezds"/>
        <w:numPr>
          <w:ilvl w:val="2"/>
          <w:numId w:val="12"/>
        </w:numPr>
        <w:tabs>
          <w:tab w:val="left" w:pos="993"/>
        </w:tabs>
        <w:spacing w:line="276" w:lineRule="auto"/>
        <w:ind w:left="0" w:firstLine="0"/>
        <w:jc w:val="both"/>
        <w:rPr>
          <w:rFonts w:ascii="Verdana" w:hAnsi="Verdana"/>
        </w:rPr>
      </w:pPr>
      <w:r w:rsidRPr="00A12F97">
        <w:rPr>
          <w:rFonts w:ascii="Verdana" w:hAnsi="Verdana"/>
        </w:rPr>
        <w:t>Amennyiben a Bérlő a Bérbeadó 10.3. pontban leírt, közös használatú oszlop megszüntetésről szóló írásbeli értesítésének kézhezvételét követő 30 naptári napon belül az idegen eszközt nem távolítja el.</w:t>
      </w:r>
    </w:p>
    <w:p w14:paraId="0D1AE114" w14:textId="77777777" w:rsidR="00787DF6" w:rsidRPr="00A12F97" w:rsidRDefault="00787DF6" w:rsidP="00787DF6">
      <w:pPr>
        <w:tabs>
          <w:tab w:val="left" w:pos="709"/>
        </w:tabs>
        <w:spacing w:line="276" w:lineRule="auto"/>
        <w:jc w:val="both"/>
        <w:rPr>
          <w:rFonts w:ascii="Verdana" w:hAnsi="Verdana"/>
        </w:rPr>
      </w:pPr>
    </w:p>
    <w:p w14:paraId="5B397F8D" w14:textId="77777777" w:rsidR="00787DF6" w:rsidRPr="00A12F97" w:rsidRDefault="00787DF6">
      <w:pPr>
        <w:numPr>
          <w:ilvl w:val="1"/>
          <w:numId w:val="12"/>
        </w:numPr>
        <w:tabs>
          <w:tab w:val="left" w:pos="709"/>
        </w:tabs>
        <w:spacing w:line="276" w:lineRule="auto"/>
        <w:ind w:left="0" w:firstLine="0"/>
        <w:jc w:val="both"/>
        <w:rPr>
          <w:rFonts w:ascii="Verdana" w:hAnsi="Verdana"/>
        </w:rPr>
      </w:pPr>
      <w:r w:rsidRPr="00A12F97">
        <w:rPr>
          <w:rFonts w:ascii="Verdana" w:hAnsi="Verdana"/>
        </w:rPr>
        <w:t>A 14.2.1. – 14.2.3. pontokban felsorolt esetekben a Bérbeadó által az idegen eszközön végrehajtott beavatkozások következményeiért a Bérbeadót semmilyen felelősség nem terheli.</w:t>
      </w:r>
    </w:p>
    <w:p w14:paraId="47DF2268" w14:textId="77777777" w:rsidR="00787DF6" w:rsidRPr="00A12F97" w:rsidRDefault="00787DF6" w:rsidP="00787DF6">
      <w:pPr>
        <w:tabs>
          <w:tab w:val="left" w:pos="709"/>
        </w:tabs>
        <w:spacing w:line="276" w:lineRule="auto"/>
        <w:jc w:val="both"/>
        <w:rPr>
          <w:rFonts w:ascii="Verdana" w:hAnsi="Verdana"/>
        </w:rPr>
      </w:pPr>
    </w:p>
    <w:p w14:paraId="5637D5FB" w14:textId="77777777" w:rsidR="00787DF6" w:rsidRPr="00A12F97" w:rsidRDefault="00787DF6">
      <w:pPr>
        <w:numPr>
          <w:ilvl w:val="1"/>
          <w:numId w:val="12"/>
        </w:numPr>
        <w:tabs>
          <w:tab w:val="left" w:pos="709"/>
        </w:tabs>
        <w:spacing w:line="276" w:lineRule="auto"/>
        <w:ind w:left="0" w:firstLine="0"/>
        <w:jc w:val="both"/>
        <w:rPr>
          <w:rFonts w:ascii="Verdana" w:hAnsi="Verdana"/>
        </w:rPr>
      </w:pPr>
      <w:r w:rsidRPr="00A12F97">
        <w:rPr>
          <w:rFonts w:ascii="Verdana" w:hAnsi="Verdana"/>
        </w:rPr>
        <w:t>A Bérbeadó az alábbi esetekben írásban azonnali hatállyal felmondhatja jelen Megállapodást</w:t>
      </w:r>
      <w:r w:rsidRPr="00A12F97">
        <w:rPr>
          <w:rFonts w:ascii="Verdana" w:hAnsi="Verdana"/>
          <w:color w:val="000000"/>
        </w:rPr>
        <w:t>:</w:t>
      </w:r>
    </w:p>
    <w:p w14:paraId="3718F518" w14:textId="77777777" w:rsidR="00787DF6" w:rsidRPr="00A12F97" w:rsidRDefault="00787DF6" w:rsidP="00787DF6">
      <w:pPr>
        <w:tabs>
          <w:tab w:val="left" w:pos="709"/>
        </w:tabs>
        <w:spacing w:line="276" w:lineRule="auto"/>
        <w:jc w:val="both"/>
        <w:rPr>
          <w:rFonts w:ascii="Verdana" w:hAnsi="Verdana"/>
        </w:rPr>
      </w:pPr>
    </w:p>
    <w:p w14:paraId="537F7DAC" w14:textId="5A60B208" w:rsidR="00787DF6" w:rsidRPr="00A12F97" w:rsidRDefault="00787DF6">
      <w:pPr>
        <w:pStyle w:val="Listaszerbekezds"/>
        <w:numPr>
          <w:ilvl w:val="2"/>
          <w:numId w:val="12"/>
        </w:numPr>
        <w:tabs>
          <w:tab w:val="left" w:pos="993"/>
        </w:tabs>
        <w:spacing w:line="276" w:lineRule="auto"/>
        <w:ind w:left="0" w:firstLine="0"/>
        <w:jc w:val="both"/>
        <w:rPr>
          <w:rFonts w:ascii="Verdana" w:hAnsi="Verdana"/>
        </w:rPr>
      </w:pPr>
      <w:r w:rsidRPr="00A12F97">
        <w:rPr>
          <w:rFonts w:ascii="Verdana" w:hAnsi="Verdana"/>
        </w:rPr>
        <w:t xml:space="preserve">Amennyiben a Bérlő a KIF hálózat tartószerkezetein a munkavédelmi szabályok 9.8.3. pontban leírt megszegésével végeztet idegen eszköz létesítési, üzemeltetési </w:t>
      </w:r>
      <w:r w:rsidR="00D22E66" w:rsidRPr="00A12F97">
        <w:rPr>
          <w:rFonts w:ascii="Verdana" w:hAnsi="Verdana"/>
        </w:rPr>
        <w:t>és/</w:t>
      </w:r>
      <w:r w:rsidRPr="00A12F97">
        <w:rPr>
          <w:rFonts w:ascii="Verdana" w:hAnsi="Verdana"/>
        </w:rPr>
        <w:t>vagy bontási munkát.</w:t>
      </w:r>
    </w:p>
    <w:p w14:paraId="5D051529" w14:textId="77777777" w:rsidR="00787DF6" w:rsidRPr="00A12F97" w:rsidRDefault="00787DF6" w:rsidP="00787DF6">
      <w:pPr>
        <w:spacing w:line="276" w:lineRule="auto"/>
        <w:jc w:val="both"/>
        <w:rPr>
          <w:rFonts w:ascii="Verdana" w:hAnsi="Verdana"/>
          <w:color w:val="000000"/>
        </w:rPr>
      </w:pPr>
    </w:p>
    <w:p w14:paraId="2709B264" w14:textId="77777777" w:rsidR="00787DF6" w:rsidRPr="00A12F97" w:rsidRDefault="00787DF6">
      <w:pPr>
        <w:pStyle w:val="Listaszerbekezds"/>
        <w:numPr>
          <w:ilvl w:val="2"/>
          <w:numId w:val="12"/>
        </w:numPr>
        <w:tabs>
          <w:tab w:val="left" w:pos="993"/>
        </w:tabs>
        <w:spacing w:line="276" w:lineRule="auto"/>
        <w:ind w:left="0" w:firstLine="0"/>
        <w:jc w:val="both"/>
        <w:rPr>
          <w:rFonts w:ascii="Verdana" w:hAnsi="Verdana"/>
        </w:rPr>
      </w:pPr>
      <w:r w:rsidRPr="00A12F97">
        <w:rPr>
          <w:rFonts w:ascii="Verdana" w:hAnsi="Verdana"/>
        </w:rPr>
        <w:t>Amennyiben a Bérlő a 8.16. pontban foglaltak ellenére a tevékenységére vonatkozó jogszabályi előírások megsértésével helyez el idegen eszközt a Bérbeadó KIF hálózatának oszlopain.</w:t>
      </w:r>
    </w:p>
    <w:p w14:paraId="3A0D80C4" w14:textId="77777777" w:rsidR="00787DF6" w:rsidRPr="00A12F97" w:rsidRDefault="00787DF6" w:rsidP="00787DF6">
      <w:pPr>
        <w:spacing w:line="276" w:lineRule="auto"/>
        <w:ind w:left="900"/>
        <w:jc w:val="both"/>
        <w:rPr>
          <w:rFonts w:ascii="Verdana" w:hAnsi="Verdana"/>
          <w:color w:val="000000"/>
        </w:rPr>
      </w:pPr>
    </w:p>
    <w:p w14:paraId="3311C242" w14:textId="77777777" w:rsidR="00787DF6" w:rsidRPr="00A12F97" w:rsidRDefault="00787DF6">
      <w:pPr>
        <w:pStyle w:val="Listaszerbekezds"/>
        <w:numPr>
          <w:ilvl w:val="2"/>
          <w:numId w:val="12"/>
        </w:numPr>
        <w:tabs>
          <w:tab w:val="left" w:pos="993"/>
        </w:tabs>
        <w:spacing w:line="276" w:lineRule="auto"/>
        <w:ind w:left="0" w:firstLine="0"/>
        <w:jc w:val="both"/>
        <w:rPr>
          <w:rFonts w:ascii="Verdana" w:hAnsi="Verdana"/>
        </w:rPr>
      </w:pPr>
      <w:r w:rsidRPr="00A12F97">
        <w:rPr>
          <w:rFonts w:ascii="Verdana" w:hAnsi="Verdana"/>
        </w:rPr>
        <w:t xml:space="preserve">Amennyiben a Bérlő jelen Megállapodással összefüggő, vagy jelen Megállapodás teljesítésének körén kívül eső magatartásával kárt okoz a Bérbeadónak, vagy a Bérbeadó és a Bérbeadó cégcsoportjába tartozó egyéb cég jó hírnevét megsérti, vagy </w:t>
      </w:r>
    </w:p>
    <w:p w14:paraId="4B563CC3" w14:textId="77777777" w:rsidR="00787DF6" w:rsidRPr="00A12F97" w:rsidRDefault="00787DF6" w:rsidP="00787DF6">
      <w:pPr>
        <w:widowControl w:val="0"/>
        <w:spacing w:line="276" w:lineRule="auto"/>
        <w:jc w:val="both"/>
        <w:rPr>
          <w:rFonts w:ascii="Verdana" w:hAnsi="Verdana"/>
          <w:color w:val="000000"/>
        </w:rPr>
      </w:pPr>
    </w:p>
    <w:p w14:paraId="4665D610" w14:textId="77777777" w:rsidR="00787DF6" w:rsidRPr="00A12F97" w:rsidRDefault="00787DF6">
      <w:pPr>
        <w:pStyle w:val="Listaszerbekezds"/>
        <w:numPr>
          <w:ilvl w:val="2"/>
          <w:numId w:val="12"/>
        </w:numPr>
        <w:tabs>
          <w:tab w:val="left" w:pos="993"/>
        </w:tabs>
        <w:spacing w:line="276" w:lineRule="auto"/>
        <w:ind w:left="0" w:firstLine="0"/>
        <w:jc w:val="both"/>
        <w:rPr>
          <w:rFonts w:ascii="Verdana" w:hAnsi="Verdana"/>
        </w:rPr>
      </w:pPr>
      <w:r w:rsidRPr="00A12F97">
        <w:rPr>
          <w:rFonts w:ascii="Verdana" w:hAnsi="Verdana"/>
        </w:rPr>
        <w:t>a jelen Megállapodásból következő feladatait határidőben nem végzi el, ill. elfogadható időn belül nem tesz eleget a jelen Megállapodásban foglalt kötelezettségeinek, vagy</w:t>
      </w:r>
    </w:p>
    <w:p w14:paraId="4BD1F9C1" w14:textId="77777777" w:rsidR="00787DF6" w:rsidRPr="00A12F97" w:rsidRDefault="00787DF6" w:rsidP="00787DF6">
      <w:pPr>
        <w:widowControl w:val="0"/>
        <w:spacing w:line="276" w:lineRule="auto"/>
        <w:ind w:left="720"/>
        <w:jc w:val="both"/>
        <w:rPr>
          <w:rFonts w:ascii="Verdana" w:hAnsi="Verdana"/>
          <w:color w:val="000000"/>
        </w:rPr>
      </w:pPr>
    </w:p>
    <w:p w14:paraId="51674810" w14:textId="77777777" w:rsidR="00787DF6" w:rsidRPr="00A12F97" w:rsidRDefault="00787DF6">
      <w:pPr>
        <w:pStyle w:val="Listaszerbekezds"/>
        <w:numPr>
          <w:ilvl w:val="2"/>
          <w:numId w:val="12"/>
        </w:numPr>
        <w:tabs>
          <w:tab w:val="left" w:pos="993"/>
        </w:tabs>
        <w:spacing w:line="276" w:lineRule="auto"/>
        <w:ind w:left="0" w:firstLine="0"/>
        <w:jc w:val="both"/>
        <w:rPr>
          <w:rFonts w:ascii="Verdana" w:hAnsi="Verdana"/>
        </w:rPr>
      </w:pPr>
      <w:r w:rsidRPr="00A12F97">
        <w:rPr>
          <w:rFonts w:ascii="Verdana" w:hAnsi="Verdana"/>
        </w:rPr>
        <w:t>a felszerelt idegen eszköz esetlegesen bekövetkező, és a Bérbeadó munkabiztonsági előírásait megszegő hibáját ésszerű időn belül nem hárítja el, ezzel kapcsolatos feladatait a szakmai elvárásoknak meg nem felelő módon látja el, vagy</w:t>
      </w:r>
    </w:p>
    <w:p w14:paraId="02447DAF" w14:textId="77777777" w:rsidR="00787DF6" w:rsidRPr="00A12F97" w:rsidRDefault="00787DF6" w:rsidP="00787DF6">
      <w:pPr>
        <w:pStyle w:val="Listaszerbekezds"/>
        <w:spacing w:line="276" w:lineRule="auto"/>
        <w:rPr>
          <w:rFonts w:ascii="Verdana" w:hAnsi="Verdana"/>
          <w:color w:val="000000"/>
        </w:rPr>
      </w:pPr>
    </w:p>
    <w:p w14:paraId="18965D52" w14:textId="77777777" w:rsidR="00787DF6" w:rsidRPr="00A12F97" w:rsidRDefault="00787DF6">
      <w:pPr>
        <w:pStyle w:val="Listaszerbekezds"/>
        <w:numPr>
          <w:ilvl w:val="2"/>
          <w:numId w:val="12"/>
        </w:numPr>
        <w:tabs>
          <w:tab w:val="left" w:pos="993"/>
        </w:tabs>
        <w:spacing w:line="276" w:lineRule="auto"/>
        <w:ind w:left="0" w:firstLine="0"/>
        <w:jc w:val="both"/>
        <w:rPr>
          <w:rFonts w:ascii="Verdana" w:hAnsi="Verdana"/>
        </w:rPr>
      </w:pPr>
      <w:r w:rsidRPr="00A12F97">
        <w:rPr>
          <w:rFonts w:ascii="Verdana" w:hAnsi="Verdana"/>
        </w:rPr>
        <w:t>olyan tevékenységet folytat, mely a Bérbeadó vagy a Bérbeadó cégcsoportjába tartozó egyéb cég érdekeit sérti, veszélyezteti, vagy</w:t>
      </w:r>
    </w:p>
    <w:p w14:paraId="5B86D5DA" w14:textId="77777777" w:rsidR="00787DF6" w:rsidRPr="00A12F97" w:rsidRDefault="00787DF6" w:rsidP="00787DF6">
      <w:pPr>
        <w:spacing w:line="276" w:lineRule="auto"/>
        <w:ind w:left="708"/>
        <w:rPr>
          <w:rFonts w:ascii="Verdana" w:hAnsi="Verdana"/>
          <w:color w:val="000000"/>
        </w:rPr>
      </w:pPr>
    </w:p>
    <w:p w14:paraId="5EC6EC7A" w14:textId="77777777" w:rsidR="00787DF6" w:rsidRPr="00A12F97" w:rsidRDefault="00787DF6">
      <w:pPr>
        <w:pStyle w:val="Listaszerbekezds"/>
        <w:numPr>
          <w:ilvl w:val="2"/>
          <w:numId w:val="12"/>
        </w:numPr>
        <w:tabs>
          <w:tab w:val="left" w:pos="993"/>
        </w:tabs>
        <w:spacing w:line="276" w:lineRule="auto"/>
        <w:ind w:left="0" w:firstLine="0"/>
        <w:jc w:val="both"/>
        <w:rPr>
          <w:rFonts w:ascii="Verdana" w:hAnsi="Verdana"/>
        </w:rPr>
      </w:pPr>
      <w:r w:rsidRPr="00A12F97">
        <w:rPr>
          <w:rFonts w:ascii="Verdana" w:hAnsi="Verdana"/>
        </w:rPr>
        <w:t>olyan változás következik be a jelen Megállapodás megkötésekor hatályos jogszabályi körülményekben, a Bérbeadó tevékenységére vonatkozó egyéb előírásokban, hatósági határozatokban vagy a Bérbeadó üzletpolitikájában, amely a jelen Megállapodás fenntartását nem teszi lehetővé.</w:t>
      </w:r>
    </w:p>
    <w:p w14:paraId="106AEDD3" w14:textId="77777777" w:rsidR="00787DF6" w:rsidRPr="00A12F97" w:rsidRDefault="00787DF6" w:rsidP="00787DF6">
      <w:pPr>
        <w:pStyle w:val="Listaszerbekezds"/>
        <w:tabs>
          <w:tab w:val="left" w:pos="851"/>
        </w:tabs>
        <w:spacing w:line="276" w:lineRule="auto"/>
        <w:ind w:left="0"/>
        <w:jc w:val="both"/>
        <w:rPr>
          <w:rFonts w:ascii="Verdana" w:hAnsi="Verdana"/>
        </w:rPr>
      </w:pPr>
    </w:p>
    <w:p w14:paraId="71326189" w14:textId="77777777" w:rsidR="00787DF6" w:rsidRPr="00A12F97" w:rsidRDefault="00787DF6">
      <w:pPr>
        <w:numPr>
          <w:ilvl w:val="1"/>
          <w:numId w:val="12"/>
        </w:numPr>
        <w:tabs>
          <w:tab w:val="left" w:pos="709"/>
        </w:tabs>
        <w:spacing w:line="276" w:lineRule="auto"/>
        <w:ind w:left="0" w:firstLine="0"/>
        <w:jc w:val="both"/>
        <w:rPr>
          <w:rFonts w:ascii="Verdana" w:hAnsi="Verdana"/>
          <w:color w:val="000000"/>
        </w:rPr>
      </w:pPr>
      <w:r w:rsidRPr="00A12F97">
        <w:rPr>
          <w:rFonts w:ascii="Verdana" w:hAnsi="Verdana"/>
          <w:color w:val="000000"/>
        </w:rPr>
        <w:t>Jelen Megállapodást bármelyik Szerződő Fél akkor is felmondhatja azonnali hatállyal, ha a Megállapodás hatálya alatt</w:t>
      </w:r>
    </w:p>
    <w:p w14:paraId="34D4B337" w14:textId="77777777" w:rsidR="00787DF6" w:rsidRPr="00A12F97" w:rsidRDefault="00787DF6" w:rsidP="00787DF6">
      <w:pPr>
        <w:spacing w:line="276" w:lineRule="auto"/>
        <w:ind w:left="360"/>
        <w:rPr>
          <w:rFonts w:ascii="Verdana" w:hAnsi="Verdana"/>
          <w:color w:val="000000"/>
        </w:rPr>
      </w:pPr>
    </w:p>
    <w:p w14:paraId="5EEC14ED" w14:textId="77777777" w:rsidR="00787DF6" w:rsidRPr="00A12F97" w:rsidRDefault="00787DF6">
      <w:pPr>
        <w:pStyle w:val="Listaszerbekezds"/>
        <w:numPr>
          <w:ilvl w:val="2"/>
          <w:numId w:val="12"/>
        </w:numPr>
        <w:tabs>
          <w:tab w:val="left" w:pos="993"/>
        </w:tabs>
        <w:spacing w:line="276" w:lineRule="auto"/>
        <w:ind w:left="0" w:firstLine="0"/>
        <w:jc w:val="both"/>
        <w:rPr>
          <w:rFonts w:ascii="Verdana" w:hAnsi="Verdana"/>
        </w:rPr>
      </w:pPr>
      <w:r w:rsidRPr="00A12F97">
        <w:rPr>
          <w:rFonts w:ascii="Verdana" w:hAnsi="Verdana"/>
        </w:rPr>
        <w:t xml:space="preserve">a másik Fél ellen csőd-, felszámolási eljárás vagy végelszámolás indul, vagy </w:t>
      </w:r>
    </w:p>
    <w:p w14:paraId="21EBC109" w14:textId="77777777" w:rsidR="00787DF6" w:rsidRPr="00A12F97" w:rsidRDefault="00787DF6" w:rsidP="00787DF6">
      <w:pPr>
        <w:widowControl w:val="0"/>
        <w:tabs>
          <w:tab w:val="num" w:pos="1440"/>
        </w:tabs>
        <w:spacing w:line="276" w:lineRule="auto"/>
        <w:ind w:left="720"/>
        <w:jc w:val="both"/>
        <w:rPr>
          <w:rFonts w:ascii="Verdana" w:hAnsi="Verdana"/>
          <w:color w:val="000000"/>
        </w:rPr>
      </w:pPr>
    </w:p>
    <w:p w14:paraId="6C593030" w14:textId="77777777" w:rsidR="00787DF6" w:rsidRPr="00A12F97" w:rsidRDefault="00787DF6">
      <w:pPr>
        <w:pStyle w:val="Listaszerbekezds"/>
        <w:numPr>
          <w:ilvl w:val="2"/>
          <w:numId w:val="12"/>
        </w:numPr>
        <w:tabs>
          <w:tab w:val="left" w:pos="993"/>
        </w:tabs>
        <w:spacing w:line="276" w:lineRule="auto"/>
        <w:ind w:left="0" w:firstLine="0"/>
        <w:jc w:val="both"/>
        <w:rPr>
          <w:rFonts w:ascii="Verdana" w:hAnsi="Verdana"/>
        </w:rPr>
      </w:pPr>
      <w:r w:rsidRPr="00A12F97">
        <w:rPr>
          <w:rFonts w:ascii="Verdana" w:hAnsi="Verdana"/>
        </w:rPr>
        <w:lastRenderedPageBreak/>
        <w:t>a másik Fél az üzleti tevékenységét vagy a kifizetéseit felfüggeszti, vagy</w:t>
      </w:r>
    </w:p>
    <w:p w14:paraId="349A8AF0" w14:textId="77777777" w:rsidR="00787DF6" w:rsidRPr="00A12F97" w:rsidRDefault="00787DF6" w:rsidP="00787DF6">
      <w:pPr>
        <w:spacing w:line="276" w:lineRule="auto"/>
        <w:ind w:left="708"/>
        <w:rPr>
          <w:rFonts w:ascii="Verdana" w:hAnsi="Verdana"/>
          <w:color w:val="000000"/>
        </w:rPr>
      </w:pPr>
    </w:p>
    <w:p w14:paraId="27D0E970" w14:textId="77777777" w:rsidR="00787DF6" w:rsidRPr="00A12F97" w:rsidRDefault="00787DF6">
      <w:pPr>
        <w:pStyle w:val="Listaszerbekezds"/>
        <w:numPr>
          <w:ilvl w:val="2"/>
          <w:numId w:val="12"/>
        </w:numPr>
        <w:tabs>
          <w:tab w:val="left" w:pos="993"/>
        </w:tabs>
        <w:spacing w:line="276" w:lineRule="auto"/>
        <w:ind w:left="0" w:firstLine="0"/>
        <w:jc w:val="both"/>
        <w:rPr>
          <w:rFonts w:ascii="Verdana" w:hAnsi="Verdana"/>
        </w:rPr>
      </w:pPr>
      <w:r w:rsidRPr="00A12F97">
        <w:rPr>
          <w:rFonts w:ascii="Verdana" w:hAnsi="Verdana"/>
        </w:rPr>
        <w:t>a másik Fél teljes egészében vagy részben elveszíti döntési szabadságát vagy a vagyona feletti rendelkezési jogát bármilyen módon, függetlenül attól, hogy ez a helyzet visszafordítható-e, vagy</w:t>
      </w:r>
    </w:p>
    <w:p w14:paraId="149835C6" w14:textId="77777777" w:rsidR="00787DF6" w:rsidRPr="00A12F97" w:rsidRDefault="00787DF6" w:rsidP="00787DF6">
      <w:pPr>
        <w:spacing w:line="276" w:lineRule="auto"/>
        <w:ind w:left="708"/>
        <w:rPr>
          <w:rFonts w:ascii="Verdana" w:hAnsi="Verdana"/>
          <w:color w:val="000000"/>
        </w:rPr>
      </w:pPr>
    </w:p>
    <w:p w14:paraId="2E53965E" w14:textId="77777777" w:rsidR="00787DF6" w:rsidRPr="00A12F97" w:rsidRDefault="00787DF6">
      <w:pPr>
        <w:pStyle w:val="Listaszerbekezds"/>
        <w:numPr>
          <w:ilvl w:val="2"/>
          <w:numId w:val="12"/>
        </w:numPr>
        <w:tabs>
          <w:tab w:val="left" w:pos="993"/>
        </w:tabs>
        <w:spacing w:line="276" w:lineRule="auto"/>
        <w:ind w:left="0" w:firstLine="0"/>
        <w:jc w:val="both"/>
        <w:rPr>
          <w:rFonts w:ascii="Verdana" w:hAnsi="Verdana"/>
        </w:rPr>
      </w:pPr>
      <w:r w:rsidRPr="00A12F97">
        <w:rPr>
          <w:rFonts w:ascii="Verdana" w:hAnsi="Verdana"/>
        </w:rPr>
        <w:t>a másik Fél a jelen Megállapodásból származó bármely kötelezettségét megszegte, és az érintett Fél előzőleg legalább 30 naptári napos határidő kitűzésével, a jogkövetkezményekre való figyelmeztetéssel – felszólította a szerződésszegő Felet a szerződésszegés megszüntetésére, de a határidő eredménytelenül telt el, vagy</w:t>
      </w:r>
    </w:p>
    <w:p w14:paraId="57BC58C8" w14:textId="77777777" w:rsidR="00787DF6" w:rsidRPr="00A12F97" w:rsidRDefault="00787DF6" w:rsidP="00787DF6">
      <w:pPr>
        <w:spacing w:line="276" w:lineRule="auto"/>
        <w:ind w:left="708"/>
        <w:rPr>
          <w:rFonts w:ascii="Verdana" w:hAnsi="Verdana"/>
          <w:color w:val="000000"/>
        </w:rPr>
      </w:pPr>
    </w:p>
    <w:p w14:paraId="6FA6D92E" w14:textId="77777777" w:rsidR="00787DF6" w:rsidRPr="00A12F97" w:rsidRDefault="00787DF6">
      <w:pPr>
        <w:pStyle w:val="Listaszerbekezds"/>
        <w:numPr>
          <w:ilvl w:val="2"/>
          <w:numId w:val="12"/>
        </w:numPr>
        <w:tabs>
          <w:tab w:val="left" w:pos="993"/>
        </w:tabs>
        <w:spacing w:line="276" w:lineRule="auto"/>
        <w:ind w:left="0" w:firstLine="0"/>
        <w:jc w:val="both"/>
        <w:rPr>
          <w:rFonts w:ascii="Verdana" w:hAnsi="Verdana"/>
        </w:rPr>
      </w:pPr>
      <w:proofErr w:type="spellStart"/>
      <w:r w:rsidRPr="00A12F97">
        <w:rPr>
          <w:rFonts w:ascii="Verdana" w:hAnsi="Verdana"/>
        </w:rPr>
        <w:t>vis</w:t>
      </w:r>
      <w:proofErr w:type="spellEnd"/>
      <w:r w:rsidRPr="00A12F97">
        <w:rPr>
          <w:rFonts w:ascii="Verdana" w:hAnsi="Verdana"/>
        </w:rPr>
        <w:t xml:space="preserve"> maior helyzet állt elő, és 30 naptári napon belül nem fejeződött be.</w:t>
      </w:r>
    </w:p>
    <w:p w14:paraId="6EE6A275" w14:textId="77777777" w:rsidR="00787DF6" w:rsidRPr="00A12F97" w:rsidRDefault="00787DF6" w:rsidP="00787DF6">
      <w:pPr>
        <w:pStyle w:val="Listaszerbekezds"/>
        <w:tabs>
          <w:tab w:val="left" w:pos="851"/>
        </w:tabs>
        <w:spacing w:line="276" w:lineRule="auto"/>
        <w:ind w:left="0"/>
        <w:jc w:val="both"/>
        <w:rPr>
          <w:rFonts w:ascii="Verdana" w:hAnsi="Verdana"/>
          <w:color w:val="000000"/>
        </w:rPr>
      </w:pPr>
    </w:p>
    <w:p w14:paraId="20F36050" w14:textId="77777777" w:rsidR="00787DF6" w:rsidRPr="00A12F97" w:rsidRDefault="00787DF6">
      <w:pPr>
        <w:numPr>
          <w:ilvl w:val="1"/>
          <w:numId w:val="12"/>
        </w:numPr>
        <w:tabs>
          <w:tab w:val="left" w:pos="709"/>
        </w:tabs>
        <w:spacing w:line="276" w:lineRule="auto"/>
        <w:ind w:left="0" w:firstLine="0"/>
        <w:jc w:val="both"/>
        <w:rPr>
          <w:rFonts w:ascii="Verdana" w:hAnsi="Verdana"/>
        </w:rPr>
      </w:pPr>
      <w:r w:rsidRPr="00A12F97">
        <w:rPr>
          <w:rFonts w:ascii="Verdana" w:hAnsi="Verdana"/>
          <w:color w:val="000000"/>
        </w:rPr>
        <w:t>Jelen Megállapodást 60 naptári napos felmondási idővel bármelyik Szerződő Fél felmondhatja rendes felmondással.</w:t>
      </w:r>
    </w:p>
    <w:p w14:paraId="33C28FA4" w14:textId="77777777" w:rsidR="00787DF6" w:rsidRPr="00A12F97" w:rsidRDefault="00787DF6" w:rsidP="00787DF6">
      <w:pPr>
        <w:tabs>
          <w:tab w:val="left" w:pos="709"/>
        </w:tabs>
        <w:spacing w:line="276" w:lineRule="auto"/>
        <w:jc w:val="both"/>
        <w:rPr>
          <w:rFonts w:ascii="Verdana" w:hAnsi="Verdana"/>
        </w:rPr>
      </w:pPr>
    </w:p>
    <w:p w14:paraId="4A0D515B" w14:textId="428D8AA0" w:rsidR="00787DF6" w:rsidRPr="00A12F97" w:rsidRDefault="00787DF6">
      <w:pPr>
        <w:numPr>
          <w:ilvl w:val="1"/>
          <w:numId w:val="12"/>
        </w:numPr>
        <w:tabs>
          <w:tab w:val="left" w:pos="709"/>
        </w:tabs>
        <w:spacing w:line="276" w:lineRule="auto"/>
        <w:ind w:left="0" w:firstLine="0"/>
        <w:jc w:val="both"/>
        <w:rPr>
          <w:rFonts w:ascii="Verdana" w:hAnsi="Verdana"/>
        </w:rPr>
      </w:pPr>
      <w:r w:rsidRPr="00A12F97">
        <w:rPr>
          <w:rFonts w:ascii="Verdana" w:hAnsi="Verdana"/>
        </w:rPr>
        <w:t xml:space="preserve">Jelen Megállapodás mindhárom Szerződő Fél általi aláírásakor lép hatályba, határozatlan időre szól, és módosításig, illetve mindaddig érvényes, amíg a 2. pont szerinti, a Szerződő Felek által közösen üzemeltetett közös használatú oszlopok és a rajtuk elhelyezett idegen eszközök léteznek. </w:t>
      </w:r>
      <w:r w:rsidRPr="00A12F97">
        <w:rPr>
          <w:rFonts w:ascii="Verdana" w:hAnsi="Verdana"/>
          <w:color w:val="000000"/>
        </w:rPr>
        <w:t xml:space="preserve">Hatályba lépésével egyidejűleg, minden külön nyilatkozat és jogcselekmény nélkül </w:t>
      </w:r>
      <w:r w:rsidRPr="00A12F97">
        <w:rPr>
          <w:rFonts w:ascii="Verdana" w:hAnsi="Verdana"/>
        </w:rPr>
        <w:t xml:space="preserve">a Szerződő Felek között azonos tárgykörben korábban kötött „Üzemeltetési megállapodás” </w:t>
      </w:r>
      <w:r w:rsidR="00D22E66" w:rsidRPr="00A12F97">
        <w:rPr>
          <w:rFonts w:ascii="Verdana" w:hAnsi="Verdana"/>
        </w:rPr>
        <w:t>hatályát</w:t>
      </w:r>
      <w:r w:rsidRPr="00A12F97">
        <w:rPr>
          <w:rFonts w:ascii="Verdana" w:hAnsi="Verdana"/>
        </w:rPr>
        <w:t xml:space="preserve"> veszti.</w:t>
      </w:r>
    </w:p>
    <w:p w14:paraId="7BF6F489" w14:textId="77777777" w:rsidR="00787DF6" w:rsidRPr="00A12F97" w:rsidRDefault="00787DF6" w:rsidP="00787DF6">
      <w:pPr>
        <w:tabs>
          <w:tab w:val="left" w:pos="709"/>
        </w:tabs>
        <w:spacing w:line="276" w:lineRule="auto"/>
        <w:jc w:val="both"/>
        <w:rPr>
          <w:rFonts w:ascii="Verdana" w:hAnsi="Verdana"/>
        </w:rPr>
      </w:pPr>
    </w:p>
    <w:p w14:paraId="4C101BDD" w14:textId="77777777" w:rsidR="00787DF6" w:rsidRPr="00A12F97" w:rsidRDefault="00787DF6">
      <w:pPr>
        <w:numPr>
          <w:ilvl w:val="1"/>
          <w:numId w:val="12"/>
        </w:numPr>
        <w:tabs>
          <w:tab w:val="left" w:pos="709"/>
        </w:tabs>
        <w:spacing w:line="276" w:lineRule="auto"/>
        <w:ind w:left="0" w:firstLine="0"/>
        <w:jc w:val="both"/>
        <w:rPr>
          <w:rFonts w:ascii="Verdana" w:hAnsi="Verdana"/>
          <w:color w:val="000000"/>
        </w:rPr>
      </w:pPr>
      <w:r w:rsidRPr="00A12F97">
        <w:rPr>
          <w:rFonts w:ascii="Verdana" w:hAnsi="Verdana"/>
          <w:color w:val="000000"/>
        </w:rPr>
        <w:t xml:space="preserve">A Szerződő Felek jelen Megállapodást közös megegyezéssel, írásban módosíthatják.  </w:t>
      </w:r>
    </w:p>
    <w:p w14:paraId="2109BCF0" w14:textId="77777777" w:rsidR="00787DF6" w:rsidRPr="00A12F97" w:rsidRDefault="00787DF6" w:rsidP="00787DF6">
      <w:pPr>
        <w:spacing w:line="276" w:lineRule="auto"/>
        <w:jc w:val="both"/>
        <w:rPr>
          <w:rFonts w:ascii="Verdana" w:hAnsi="Verdana"/>
          <w:color w:val="000000"/>
        </w:rPr>
      </w:pPr>
    </w:p>
    <w:p w14:paraId="0DA1F9E3" w14:textId="77777777" w:rsidR="00787DF6" w:rsidRPr="00A12F97" w:rsidRDefault="00787DF6">
      <w:pPr>
        <w:numPr>
          <w:ilvl w:val="1"/>
          <w:numId w:val="12"/>
        </w:numPr>
        <w:tabs>
          <w:tab w:val="left" w:pos="709"/>
        </w:tabs>
        <w:spacing w:line="276" w:lineRule="auto"/>
        <w:ind w:left="0" w:firstLine="0"/>
        <w:jc w:val="both"/>
        <w:rPr>
          <w:rFonts w:ascii="Verdana" w:hAnsi="Verdana"/>
          <w:color w:val="000000"/>
        </w:rPr>
      </w:pPr>
      <w:r w:rsidRPr="00A12F97">
        <w:rPr>
          <w:rFonts w:ascii="Verdana" w:hAnsi="Verdana"/>
        </w:rPr>
        <w:t xml:space="preserve">Amennyiben a Szabályzatban, valamint a Bérbeadóra vonatkozó adatokban – például szervezeti felépítés, kapcsolattartók személye, </w:t>
      </w:r>
      <w:proofErr w:type="gramStart"/>
      <w:r w:rsidRPr="00A12F97">
        <w:rPr>
          <w:rFonts w:ascii="Verdana" w:hAnsi="Verdana"/>
        </w:rPr>
        <w:t>elérhetőségek,</w:t>
      </w:r>
      <w:proofErr w:type="gramEnd"/>
      <w:r w:rsidRPr="00A12F97">
        <w:rPr>
          <w:rFonts w:ascii="Verdana" w:hAnsi="Verdana"/>
        </w:rPr>
        <w:t xml:space="preserve"> stb. – változás következik be, akkor a Bérbeadó erről értesítő levélben tájékoztatja a Bérlőt, mely levél jelen Megállapodáshoz csatolandó és azzal együtt kezelendő.</w:t>
      </w:r>
    </w:p>
    <w:p w14:paraId="19FC43DF" w14:textId="77777777" w:rsidR="00787DF6" w:rsidRPr="00A12F97" w:rsidRDefault="00787DF6" w:rsidP="00787DF6">
      <w:pPr>
        <w:pStyle w:val="Listaszerbekezds"/>
        <w:spacing w:line="276" w:lineRule="auto"/>
        <w:rPr>
          <w:rFonts w:ascii="Verdana" w:hAnsi="Verdana"/>
        </w:rPr>
      </w:pPr>
    </w:p>
    <w:p w14:paraId="7DC483A5" w14:textId="68B23521" w:rsidR="00787DF6" w:rsidRPr="00A12F97" w:rsidRDefault="00787DF6">
      <w:pPr>
        <w:numPr>
          <w:ilvl w:val="1"/>
          <w:numId w:val="12"/>
        </w:numPr>
        <w:tabs>
          <w:tab w:val="left" w:pos="851"/>
        </w:tabs>
        <w:spacing w:line="276" w:lineRule="auto"/>
        <w:ind w:left="0" w:firstLine="0"/>
        <w:jc w:val="both"/>
        <w:rPr>
          <w:rFonts w:ascii="Verdana" w:hAnsi="Verdana"/>
          <w:color w:val="000000"/>
        </w:rPr>
      </w:pPr>
      <w:r w:rsidRPr="00A12F97">
        <w:rPr>
          <w:rFonts w:ascii="Verdana" w:hAnsi="Verdana"/>
        </w:rPr>
        <w:t xml:space="preserve">A Szerződő Felek megállapodnak abban, hogy amennyiben az idegen eszköz elhelyezésének következményeként a Bérbeadóval szemben a KIF </w:t>
      </w:r>
      <w:r w:rsidR="00D22E66" w:rsidRPr="00A12F97">
        <w:rPr>
          <w:rFonts w:ascii="Verdana" w:hAnsi="Verdana"/>
        </w:rPr>
        <w:t>hálózat</w:t>
      </w:r>
      <w:r w:rsidRPr="00A12F97">
        <w:rPr>
          <w:rFonts w:ascii="Verdana" w:hAnsi="Verdana"/>
        </w:rPr>
        <w:t xml:space="preserve"> nyomvonala által érintett idegen ingatlanok tulajdonosai az idegen eszköz miatt utólagos kártalanítási követeléssel lépnének fel, a Bérlő ennek következményeit vállalja.</w:t>
      </w:r>
    </w:p>
    <w:p w14:paraId="76FB55A3" w14:textId="77777777" w:rsidR="00787DF6" w:rsidRPr="00A12F97" w:rsidRDefault="00787DF6" w:rsidP="00787DF6">
      <w:pPr>
        <w:spacing w:line="276" w:lineRule="auto"/>
        <w:ind w:left="720"/>
        <w:jc w:val="both"/>
        <w:rPr>
          <w:rFonts w:ascii="Verdana" w:hAnsi="Verdana"/>
          <w:color w:val="000000"/>
        </w:rPr>
      </w:pPr>
    </w:p>
    <w:p w14:paraId="2311426E" w14:textId="77777777" w:rsidR="00787DF6" w:rsidRPr="00A12F97" w:rsidRDefault="00787DF6">
      <w:pPr>
        <w:numPr>
          <w:ilvl w:val="1"/>
          <w:numId w:val="12"/>
        </w:numPr>
        <w:tabs>
          <w:tab w:val="left" w:pos="851"/>
        </w:tabs>
        <w:spacing w:line="276" w:lineRule="auto"/>
        <w:ind w:left="0" w:firstLine="0"/>
        <w:jc w:val="both"/>
        <w:rPr>
          <w:rFonts w:ascii="Verdana" w:hAnsi="Verdana"/>
        </w:rPr>
      </w:pPr>
      <w:r w:rsidRPr="00A12F97">
        <w:rPr>
          <w:rFonts w:ascii="Verdana" w:hAnsi="Verdana"/>
        </w:rPr>
        <w:t>A jelen Megállapodás keretében nem szabályozott kérdésekben a magyar jog és a magyar szabványok rendelkezéseit, továbbá a Bérbeadó vonatkozó belső írásos rendelkezéseit kell alkalmazni.</w:t>
      </w:r>
    </w:p>
    <w:p w14:paraId="682E454F" w14:textId="1EBBED15" w:rsidR="00787DF6" w:rsidRPr="00A12F97" w:rsidRDefault="00787DF6" w:rsidP="00787DF6">
      <w:pPr>
        <w:tabs>
          <w:tab w:val="left" w:pos="709"/>
        </w:tabs>
        <w:spacing w:line="276" w:lineRule="auto"/>
        <w:jc w:val="both"/>
        <w:rPr>
          <w:rFonts w:ascii="Verdana" w:hAnsi="Verdana"/>
        </w:rPr>
      </w:pPr>
    </w:p>
    <w:p w14:paraId="2A82EF09" w14:textId="40E935D0" w:rsidR="00626AA0" w:rsidRPr="00A12F97" w:rsidRDefault="00626AA0" w:rsidP="00787DF6">
      <w:pPr>
        <w:tabs>
          <w:tab w:val="left" w:pos="709"/>
        </w:tabs>
        <w:spacing w:line="276" w:lineRule="auto"/>
        <w:jc w:val="both"/>
        <w:rPr>
          <w:rFonts w:ascii="Verdana" w:hAnsi="Verdana"/>
        </w:rPr>
      </w:pPr>
    </w:p>
    <w:p w14:paraId="4DC2559D" w14:textId="335B34D6" w:rsidR="00626AA0" w:rsidRPr="00A12F97" w:rsidRDefault="00626AA0" w:rsidP="00787DF6">
      <w:pPr>
        <w:tabs>
          <w:tab w:val="left" w:pos="709"/>
        </w:tabs>
        <w:spacing w:line="276" w:lineRule="auto"/>
        <w:jc w:val="both"/>
        <w:rPr>
          <w:rFonts w:ascii="Verdana" w:hAnsi="Verdana"/>
        </w:rPr>
      </w:pPr>
    </w:p>
    <w:p w14:paraId="4D06D68D" w14:textId="1A61ACC7" w:rsidR="00626AA0" w:rsidRPr="00A12F97" w:rsidRDefault="00626AA0" w:rsidP="00787DF6">
      <w:pPr>
        <w:tabs>
          <w:tab w:val="left" w:pos="709"/>
        </w:tabs>
        <w:spacing w:line="276" w:lineRule="auto"/>
        <w:jc w:val="both"/>
        <w:rPr>
          <w:rFonts w:ascii="Verdana" w:hAnsi="Verdana"/>
        </w:rPr>
      </w:pPr>
    </w:p>
    <w:p w14:paraId="302E01B2" w14:textId="7003D45D" w:rsidR="00626AA0" w:rsidRPr="00A12F97" w:rsidRDefault="00626AA0" w:rsidP="00787DF6">
      <w:pPr>
        <w:tabs>
          <w:tab w:val="left" w:pos="709"/>
        </w:tabs>
        <w:spacing w:line="276" w:lineRule="auto"/>
        <w:jc w:val="both"/>
        <w:rPr>
          <w:rFonts w:ascii="Verdana" w:hAnsi="Verdana"/>
        </w:rPr>
      </w:pPr>
    </w:p>
    <w:p w14:paraId="5DF6F7A8" w14:textId="6687DC3E" w:rsidR="00626AA0" w:rsidRPr="00A12F97" w:rsidRDefault="00626AA0" w:rsidP="00787DF6">
      <w:pPr>
        <w:tabs>
          <w:tab w:val="left" w:pos="709"/>
        </w:tabs>
        <w:spacing w:line="276" w:lineRule="auto"/>
        <w:jc w:val="both"/>
        <w:rPr>
          <w:rFonts w:ascii="Verdana" w:hAnsi="Verdana"/>
        </w:rPr>
      </w:pPr>
    </w:p>
    <w:p w14:paraId="05192C2A" w14:textId="31C0017A" w:rsidR="00626AA0" w:rsidRPr="00A12F97" w:rsidRDefault="00626AA0" w:rsidP="00787DF6">
      <w:pPr>
        <w:tabs>
          <w:tab w:val="left" w:pos="709"/>
        </w:tabs>
        <w:spacing w:line="276" w:lineRule="auto"/>
        <w:jc w:val="both"/>
        <w:rPr>
          <w:rFonts w:ascii="Verdana" w:hAnsi="Verdana"/>
        </w:rPr>
      </w:pPr>
    </w:p>
    <w:p w14:paraId="2E058455" w14:textId="24B270A5" w:rsidR="00626AA0" w:rsidRPr="00A12F97" w:rsidRDefault="00626AA0" w:rsidP="00787DF6">
      <w:pPr>
        <w:tabs>
          <w:tab w:val="left" w:pos="709"/>
        </w:tabs>
        <w:spacing w:line="276" w:lineRule="auto"/>
        <w:jc w:val="both"/>
        <w:rPr>
          <w:rFonts w:ascii="Verdana" w:hAnsi="Verdana"/>
        </w:rPr>
      </w:pPr>
    </w:p>
    <w:p w14:paraId="6C983385" w14:textId="25FD5D65" w:rsidR="00626AA0" w:rsidRPr="00A12F97" w:rsidRDefault="00626AA0" w:rsidP="00787DF6">
      <w:pPr>
        <w:tabs>
          <w:tab w:val="left" w:pos="709"/>
        </w:tabs>
        <w:spacing w:line="276" w:lineRule="auto"/>
        <w:jc w:val="both"/>
        <w:rPr>
          <w:rFonts w:ascii="Verdana" w:hAnsi="Verdana"/>
        </w:rPr>
      </w:pPr>
    </w:p>
    <w:p w14:paraId="03F4AAB6" w14:textId="5C45B260" w:rsidR="00626AA0" w:rsidRPr="00A12F97" w:rsidRDefault="00626AA0" w:rsidP="00787DF6">
      <w:pPr>
        <w:tabs>
          <w:tab w:val="left" w:pos="709"/>
        </w:tabs>
        <w:spacing w:line="276" w:lineRule="auto"/>
        <w:jc w:val="both"/>
        <w:rPr>
          <w:rFonts w:ascii="Verdana" w:hAnsi="Verdana"/>
        </w:rPr>
      </w:pPr>
    </w:p>
    <w:p w14:paraId="78D8F7CB" w14:textId="36A72EAB" w:rsidR="00626AA0" w:rsidRPr="00A12F97" w:rsidRDefault="00626AA0" w:rsidP="00787DF6">
      <w:pPr>
        <w:tabs>
          <w:tab w:val="left" w:pos="709"/>
        </w:tabs>
        <w:spacing w:line="276" w:lineRule="auto"/>
        <w:jc w:val="both"/>
        <w:rPr>
          <w:rFonts w:ascii="Verdana" w:hAnsi="Verdana"/>
        </w:rPr>
      </w:pPr>
    </w:p>
    <w:p w14:paraId="46B61CC7" w14:textId="537AE325" w:rsidR="00626AA0" w:rsidRPr="00A12F97" w:rsidRDefault="00626AA0" w:rsidP="00787DF6">
      <w:pPr>
        <w:tabs>
          <w:tab w:val="left" w:pos="709"/>
        </w:tabs>
        <w:spacing w:line="276" w:lineRule="auto"/>
        <w:jc w:val="both"/>
        <w:rPr>
          <w:rFonts w:ascii="Verdana" w:hAnsi="Verdana"/>
        </w:rPr>
      </w:pPr>
    </w:p>
    <w:p w14:paraId="2C68EF04" w14:textId="50A6277F" w:rsidR="00626AA0" w:rsidRPr="00A12F97" w:rsidRDefault="00626AA0" w:rsidP="00787DF6">
      <w:pPr>
        <w:tabs>
          <w:tab w:val="left" w:pos="709"/>
        </w:tabs>
        <w:spacing w:line="276" w:lineRule="auto"/>
        <w:jc w:val="both"/>
        <w:rPr>
          <w:rFonts w:ascii="Verdana" w:hAnsi="Verdana"/>
        </w:rPr>
      </w:pPr>
    </w:p>
    <w:p w14:paraId="11461213" w14:textId="48301BB3" w:rsidR="00626AA0" w:rsidRPr="00A12F97" w:rsidRDefault="00626AA0" w:rsidP="00787DF6">
      <w:pPr>
        <w:tabs>
          <w:tab w:val="left" w:pos="709"/>
        </w:tabs>
        <w:spacing w:line="276" w:lineRule="auto"/>
        <w:jc w:val="both"/>
        <w:rPr>
          <w:rFonts w:ascii="Verdana" w:hAnsi="Verdana"/>
        </w:rPr>
      </w:pPr>
    </w:p>
    <w:p w14:paraId="78A36FBA" w14:textId="31021A46" w:rsidR="00626AA0" w:rsidRPr="00A12F97" w:rsidRDefault="00626AA0" w:rsidP="00787DF6">
      <w:pPr>
        <w:tabs>
          <w:tab w:val="left" w:pos="709"/>
        </w:tabs>
        <w:spacing w:line="276" w:lineRule="auto"/>
        <w:jc w:val="both"/>
        <w:rPr>
          <w:rFonts w:ascii="Verdana" w:hAnsi="Verdana"/>
        </w:rPr>
      </w:pPr>
    </w:p>
    <w:p w14:paraId="38B6B1E4" w14:textId="53D35616" w:rsidR="00626AA0" w:rsidRPr="00A12F97" w:rsidRDefault="00626AA0" w:rsidP="00787DF6">
      <w:pPr>
        <w:tabs>
          <w:tab w:val="left" w:pos="709"/>
        </w:tabs>
        <w:spacing w:line="276" w:lineRule="auto"/>
        <w:jc w:val="both"/>
        <w:rPr>
          <w:rFonts w:ascii="Verdana" w:hAnsi="Verdana"/>
        </w:rPr>
      </w:pPr>
    </w:p>
    <w:p w14:paraId="6D9A7729" w14:textId="77777777" w:rsidR="00626AA0" w:rsidRPr="00A12F97" w:rsidRDefault="00626AA0" w:rsidP="00787DF6">
      <w:pPr>
        <w:tabs>
          <w:tab w:val="left" w:pos="709"/>
        </w:tabs>
        <w:spacing w:line="276" w:lineRule="auto"/>
        <w:jc w:val="both"/>
        <w:rPr>
          <w:rFonts w:ascii="Verdana" w:hAnsi="Verdana"/>
        </w:rPr>
      </w:pPr>
    </w:p>
    <w:p w14:paraId="0F8CA524" w14:textId="35229046" w:rsidR="00787DF6" w:rsidRPr="00A12F97" w:rsidRDefault="00787DF6">
      <w:pPr>
        <w:numPr>
          <w:ilvl w:val="1"/>
          <w:numId w:val="12"/>
        </w:numPr>
        <w:tabs>
          <w:tab w:val="left" w:pos="851"/>
        </w:tabs>
        <w:spacing w:line="276" w:lineRule="auto"/>
        <w:ind w:left="0" w:firstLine="0"/>
        <w:jc w:val="both"/>
        <w:rPr>
          <w:rFonts w:ascii="Verdana" w:hAnsi="Verdana"/>
        </w:rPr>
      </w:pPr>
      <w:r w:rsidRPr="00A12F97">
        <w:rPr>
          <w:rFonts w:ascii="Verdana" w:hAnsi="Verdana"/>
        </w:rPr>
        <w:lastRenderedPageBreak/>
        <w:t>Jelen Megállapodás mellékletét képezik az alábbi dokumentumok:</w:t>
      </w:r>
    </w:p>
    <w:p w14:paraId="21A81638" w14:textId="25181F5D" w:rsidR="00787DF6" w:rsidRPr="00A12F97" w:rsidRDefault="00787DF6">
      <w:pPr>
        <w:numPr>
          <w:ilvl w:val="0"/>
          <w:numId w:val="5"/>
        </w:numPr>
        <w:tabs>
          <w:tab w:val="clear" w:pos="720"/>
          <w:tab w:val="num" w:pos="426"/>
        </w:tabs>
        <w:spacing w:line="276" w:lineRule="auto"/>
        <w:ind w:left="426" w:hanging="426"/>
        <w:jc w:val="both"/>
        <w:rPr>
          <w:rFonts w:ascii="Verdana" w:hAnsi="Verdana"/>
        </w:rPr>
      </w:pPr>
      <w:r w:rsidRPr="00A12F97">
        <w:rPr>
          <w:rFonts w:ascii="Verdana" w:hAnsi="Verdana"/>
        </w:rPr>
        <w:t>„</w:t>
      </w:r>
      <w:r w:rsidRPr="00A12F97">
        <w:rPr>
          <w:rFonts w:ascii="Verdana" w:hAnsi="Verdana"/>
          <w:b/>
          <w:bCs/>
        </w:rPr>
        <w:t>22</w:t>
      </w:r>
      <w:r w:rsidR="00D22E66" w:rsidRPr="00A12F97">
        <w:rPr>
          <w:rFonts w:ascii="Verdana" w:hAnsi="Verdana"/>
          <w:b/>
          <w:bCs/>
        </w:rPr>
        <w:t>11_00_F_A</w:t>
      </w:r>
      <w:r w:rsidRPr="00A12F97">
        <w:rPr>
          <w:rFonts w:ascii="Verdana" w:hAnsi="Verdana"/>
        </w:rPr>
        <w:t xml:space="preserve"> </w:t>
      </w:r>
      <w:r w:rsidRPr="00A12F97">
        <w:rPr>
          <w:rFonts w:ascii="Verdana" w:hAnsi="Verdana"/>
          <w:i/>
          <w:iCs/>
        </w:rPr>
        <w:t>Idegen tulajdonú eszközök elhelyezése hálózati létesítményeken – Szabályzat</w:t>
      </w:r>
      <w:r w:rsidRPr="00A12F97">
        <w:rPr>
          <w:rFonts w:ascii="Verdana" w:hAnsi="Verdana"/>
        </w:rPr>
        <w:t>” (1. számú melléklet),</w:t>
      </w:r>
    </w:p>
    <w:p w14:paraId="48692867" w14:textId="6C32979F" w:rsidR="00787DF6" w:rsidRPr="00A12F97" w:rsidRDefault="00D22E66">
      <w:pPr>
        <w:numPr>
          <w:ilvl w:val="0"/>
          <w:numId w:val="5"/>
        </w:numPr>
        <w:tabs>
          <w:tab w:val="clear" w:pos="720"/>
          <w:tab w:val="num" w:pos="426"/>
        </w:tabs>
        <w:spacing w:line="276" w:lineRule="auto"/>
        <w:ind w:left="426" w:hanging="426"/>
        <w:jc w:val="both"/>
        <w:rPr>
          <w:rFonts w:ascii="Verdana" w:hAnsi="Verdana"/>
        </w:rPr>
      </w:pPr>
      <w:r w:rsidRPr="00A12F97">
        <w:rPr>
          <w:rFonts w:ascii="Verdana" w:hAnsi="Verdana"/>
          <w:b/>
          <w:bCs/>
        </w:rPr>
        <w:t>FN-14</w:t>
      </w:r>
      <w:r w:rsidRPr="00A12F97">
        <w:rPr>
          <w:rFonts w:ascii="Verdana" w:hAnsi="Verdana"/>
        </w:rPr>
        <w:t xml:space="preserve"> </w:t>
      </w:r>
      <w:r w:rsidRPr="00A12F97">
        <w:rPr>
          <w:rFonts w:ascii="Verdana" w:hAnsi="Verdana"/>
          <w:i/>
          <w:iCs/>
        </w:rPr>
        <w:t>„Idegen eszköz – Műszaki szemle jegyzőkönyv - Létesítés”</w:t>
      </w:r>
      <w:r w:rsidR="00787DF6" w:rsidRPr="00A12F97">
        <w:rPr>
          <w:rFonts w:ascii="Verdana" w:hAnsi="Verdana"/>
        </w:rPr>
        <w:t xml:space="preserve"> minta (2. számú melléklet),</w:t>
      </w:r>
    </w:p>
    <w:p w14:paraId="053FCAE4" w14:textId="7A9A577D" w:rsidR="00787DF6" w:rsidRPr="00A12F97" w:rsidRDefault="00787DF6">
      <w:pPr>
        <w:numPr>
          <w:ilvl w:val="0"/>
          <w:numId w:val="5"/>
        </w:numPr>
        <w:tabs>
          <w:tab w:val="clear" w:pos="720"/>
          <w:tab w:val="num" w:pos="426"/>
        </w:tabs>
        <w:spacing w:line="276" w:lineRule="auto"/>
        <w:ind w:left="426" w:hanging="426"/>
        <w:jc w:val="both"/>
        <w:rPr>
          <w:rFonts w:ascii="Verdana" w:hAnsi="Verdana"/>
        </w:rPr>
      </w:pPr>
      <w:r w:rsidRPr="00A12F97">
        <w:rPr>
          <w:rFonts w:ascii="Verdana" w:hAnsi="Verdana"/>
        </w:rPr>
        <w:t>„</w:t>
      </w:r>
      <w:r w:rsidR="00D22E66" w:rsidRPr="00A12F97">
        <w:rPr>
          <w:rFonts w:ascii="Verdana" w:hAnsi="Verdana"/>
          <w:b/>
          <w:bCs/>
        </w:rPr>
        <w:t>5602_01_U_A</w:t>
      </w:r>
      <w:r w:rsidR="00D22E66" w:rsidRPr="00A12F97">
        <w:rPr>
          <w:rFonts w:ascii="Verdana" w:hAnsi="Verdana"/>
          <w:i/>
          <w:iCs/>
        </w:rPr>
        <w:t xml:space="preserve"> </w:t>
      </w:r>
      <w:r w:rsidRPr="00A12F97">
        <w:rPr>
          <w:rFonts w:ascii="Verdana" w:hAnsi="Verdana"/>
          <w:i/>
          <w:iCs/>
        </w:rPr>
        <w:t>Magasban való munkavégzés – Utasítás</w:t>
      </w:r>
      <w:r w:rsidRPr="00A12F97">
        <w:rPr>
          <w:rFonts w:ascii="Verdana" w:hAnsi="Verdana"/>
        </w:rPr>
        <w:t>” (3. számú melléklet),</w:t>
      </w:r>
    </w:p>
    <w:p w14:paraId="5EC87EF9" w14:textId="59DA52AF" w:rsidR="00626AA0" w:rsidRPr="00A12F97" w:rsidRDefault="00D22E66">
      <w:pPr>
        <w:numPr>
          <w:ilvl w:val="0"/>
          <w:numId w:val="5"/>
        </w:numPr>
        <w:tabs>
          <w:tab w:val="clear" w:pos="720"/>
          <w:tab w:val="num" w:pos="426"/>
        </w:tabs>
        <w:spacing w:line="276" w:lineRule="auto"/>
        <w:ind w:left="426" w:hanging="426"/>
        <w:jc w:val="both"/>
        <w:rPr>
          <w:rFonts w:ascii="Verdana" w:hAnsi="Verdana"/>
        </w:rPr>
      </w:pPr>
      <w:r w:rsidRPr="00A12F97">
        <w:rPr>
          <w:rFonts w:ascii="Verdana" w:hAnsi="Verdana"/>
          <w:b/>
          <w:bCs/>
        </w:rPr>
        <w:t>M-01</w:t>
      </w:r>
      <w:r w:rsidRPr="00A12F97">
        <w:rPr>
          <w:rFonts w:ascii="Verdana" w:hAnsi="Verdana"/>
        </w:rPr>
        <w:t xml:space="preserve"> </w:t>
      </w:r>
      <w:r w:rsidRPr="00A12F97">
        <w:rPr>
          <w:rFonts w:ascii="Verdana" w:hAnsi="Verdana"/>
          <w:i/>
          <w:iCs/>
        </w:rPr>
        <w:t>„Idegen eszköz - Szervezeti felépítés, kapcsolattartók”</w:t>
      </w:r>
      <w:r w:rsidR="00787DF6" w:rsidRPr="00A12F97">
        <w:rPr>
          <w:rFonts w:ascii="Verdana" w:hAnsi="Verdana"/>
        </w:rPr>
        <w:t xml:space="preserve"> (4. számú melléklet).</w:t>
      </w:r>
    </w:p>
    <w:p w14:paraId="27A2E7E8" w14:textId="77777777" w:rsidR="00626AA0" w:rsidRPr="00A12F97" w:rsidRDefault="00626AA0" w:rsidP="00626AA0">
      <w:pPr>
        <w:spacing w:line="276" w:lineRule="auto"/>
        <w:ind w:left="426"/>
        <w:jc w:val="both"/>
        <w:rPr>
          <w:rFonts w:ascii="Verdana" w:hAnsi="Verdana"/>
        </w:rPr>
      </w:pPr>
    </w:p>
    <w:tbl>
      <w:tblPr>
        <w:tblpPr w:leftFromText="141" w:rightFromText="141" w:vertAnchor="text" w:horzAnchor="margin" w:tblpY="178"/>
        <w:tblW w:w="10031" w:type="dxa"/>
        <w:tblLook w:val="01E0" w:firstRow="1" w:lastRow="1" w:firstColumn="1" w:lastColumn="1" w:noHBand="0" w:noVBand="0"/>
      </w:tblPr>
      <w:tblGrid>
        <w:gridCol w:w="4928"/>
        <w:gridCol w:w="5103"/>
      </w:tblGrid>
      <w:tr w:rsidR="00C81F88" w:rsidRPr="00A12F97" w14:paraId="660494DC" w14:textId="77777777" w:rsidTr="00C81F88">
        <w:trPr>
          <w:trHeight w:val="278"/>
        </w:trPr>
        <w:tc>
          <w:tcPr>
            <w:tcW w:w="4928" w:type="dxa"/>
          </w:tcPr>
          <w:p w14:paraId="1735A7B9" w14:textId="77777777" w:rsidR="00C81F88" w:rsidRPr="00A12F97" w:rsidRDefault="00687D46" w:rsidP="00502A6E">
            <w:pPr>
              <w:spacing w:line="276" w:lineRule="auto"/>
              <w:jc w:val="both"/>
              <w:rPr>
                <w:rFonts w:ascii="Verdana" w:hAnsi="Verdana"/>
              </w:rPr>
            </w:pPr>
            <w:bookmarkStart w:id="7" w:name="Zeile1"/>
            <w:bookmarkStart w:id="8" w:name="Datum"/>
            <w:bookmarkStart w:id="9" w:name="Betreff"/>
            <w:bookmarkStart w:id="10" w:name="Referenz"/>
            <w:bookmarkStart w:id="11" w:name="Fliess"/>
            <w:bookmarkStart w:id="12" w:name="Alairo"/>
            <w:bookmarkStart w:id="13" w:name="Titulus"/>
            <w:bookmarkStart w:id="14" w:name="Titulus_b"/>
            <w:bookmarkStart w:id="15" w:name="_Hlk83804610"/>
            <w:bookmarkEnd w:id="7"/>
            <w:bookmarkEnd w:id="8"/>
            <w:bookmarkEnd w:id="9"/>
            <w:bookmarkEnd w:id="10"/>
            <w:bookmarkEnd w:id="11"/>
            <w:bookmarkEnd w:id="12"/>
            <w:bookmarkEnd w:id="13"/>
            <w:bookmarkEnd w:id="14"/>
            <w:r w:rsidRPr="00A12F97">
              <w:rPr>
                <w:rFonts w:ascii="Verdana" w:hAnsi="Verdana"/>
              </w:rPr>
              <w:t>Kelt</w:t>
            </w:r>
            <w:r w:rsidR="00C81F88" w:rsidRPr="00A12F97">
              <w:rPr>
                <w:rFonts w:ascii="Verdana" w:hAnsi="Verdana"/>
              </w:rPr>
              <w:t xml:space="preserve">: </w:t>
            </w:r>
          </w:p>
        </w:tc>
        <w:tc>
          <w:tcPr>
            <w:tcW w:w="5103" w:type="dxa"/>
          </w:tcPr>
          <w:p w14:paraId="00700F38" w14:textId="77777777" w:rsidR="00C81F88" w:rsidRPr="00A12F97" w:rsidRDefault="00C81F88" w:rsidP="00502A6E">
            <w:pPr>
              <w:spacing w:line="276" w:lineRule="auto"/>
              <w:rPr>
                <w:rFonts w:ascii="Verdana" w:hAnsi="Verdana"/>
                <w:b/>
              </w:rPr>
            </w:pPr>
            <w:r w:rsidRPr="00A12F97">
              <w:rPr>
                <w:rFonts w:ascii="Verdana" w:hAnsi="Verdana"/>
              </w:rPr>
              <w:t xml:space="preserve">  </w:t>
            </w:r>
            <w:r w:rsidR="00687D46" w:rsidRPr="00A12F97">
              <w:rPr>
                <w:rFonts w:ascii="Verdana" w:hAnsi="Verdana"/>
              </w:rPr>
              <w:t>Kelt</w:t>
            </w:r>
            <w:r w:rsidRPr="00A12F97">
              <w:rPr>
                <w:rFonts w:ascii="Verdana" w:hAnsi="Verdana"/>
              </w:rPr>
              <w:t xml:space="preserve">: </w:t>
            </w:r>
          </w:p>
        </w:tc>
      </w:tr>
      <w:tr w:rsidR="00C81F88" w:rsidRPr="00A12F97" w14:paraId="624E753E" w14:textId="77777777" w:rsidTr="00C81F88">
        <w:trPr>
          <w:trHeight w:val="794"/>
        </w:trPr>
        <w:tc>
          <w:tcPr>
            <w:tcW w:w="4928" w:type="dxa"/>
          </w:tcPr>
          <w:p w14:paraId="58CF9AA2" w14:textId="77777777" w:rsidR="00C81F88" w:rsidRPr="00A12F97" w:rsidRDefault="00C81F88" w:rsidP="00502A6E">
            <w:pPr>
              <w:spacing w:line="276" w:lineRule="auto"/>
              <w:jc w:val="both"/>
              <w:rPr>
                <w:rFonts w:ascii="Verdana" w:hAnsi="Verdana"/>
              </w:rPr>
            </w:pPr>
          </w:p>
          <w:p w14:paraId="2F6C0E92" w14:textId="497732EC" w:rsidR="00C81F88" w:rsidRPr="00A12F97" w:rsidRDefault="00C81F88" w:rsidP="00502A6E">
            <w:pPr>
              <w:spacing w:line="276" w:lineRule="auto"/>
              <w:rPr>
                <w:rFonts w:ascii="Verdana" w:hAnsi="Verdana"/>
              </w:rPr>
            </w:pPr>
          </w:p>
          <w:p w14:paraId="5F77C915" w14:textId="4F257A2C" w:rsidR="00687D46" w:rsidRPr="00A12F97" w:rsidRDefault="00687D46" w:rsidP="00502A6E">
            <w:pPr>
              <w:spacing w:line="276" w:lineRule="auto"/>
              <w:rPr>
                <w:rFonts w:ascii="Verdana" w:hAnsi="Verdana"/>
              </w:rPr>
            </w:pPr>
          </w:p>
          <w:p w14:paraId="6BCCCB8A" w14:textId="77777777" w:rsidR="00626AA0" w:rsidRPr="00A12F97" w:rsidRDefault="00626AA0" w:rsidP="00502A6E">
            <w:pPr>
              <w:spacing w:line="276" w:lineRule="auto"/>
              <w:rPr>
                <w:rFonts w:ascii="Verdana" w:hAnsi="Verdana"/>
              </w:rPr>
            </w:pPr>
          </w:p>
          <w:p w14:paraId="116A26DD" w14:textId="77777777" w:rsidR="00C81F88" w:rsidRPr="00A12F97" w:rsidRDefault="00C81F88" w:rsidP="00502A6E">
            <w:pPr>
              <w:spacing w:line="276" w:lineRule="auto"/>
              <w:jc w:val="center"/>
              <w:rPr>
                <w:rFonts w:ascii="Verdana" w:hAnsi="Verdana"/>
                <w:b/>
              </w:rPr>
            </w:pPr>
            <w:r w:rsidRPr="00A12F97">
              <w:rPr>
                <w:rFonts w:ascii="Verdana" w:hAnsi="Verdana"/>
                <w:b/>
              </w:rPr>
              <w:t>…………………………………………….</w:t>
            </w:r>
          </w:p>
          <w:p w14:paraId="3061A5E8" w14:textId="77777777" w:rsidR="00C81F88" w:rsidRPr="00A12F97" w:rsidRDefault="00C81F88" w:rsidP="00502A6E">
            <w:pPr>
              <w:spacing w:line="276" w:lineRule="auto"/>
              <w:jc w:val="center"/>
              <w:rPr>
                <w:rFonts w:ascii="Verdana" w:hAnsi="Verdana"/>
                <w:b/>
              </w:rPr>
            </w:pPr>
            <w:r w:rsidRPr="00A12F97">
              <w:rPr>
                <w:rFonts w:ascii="Verdana" w:hAnsi="Verdana"/>
                <w:b/>
              </w:rPr>
              <w:t>…………………………………………….</w:t>
            </w:r>
          </w:p>
          <w:p w14:paraId="2D2682E9" w14:textId="0ECA2A6A" w:rsidR="00C81F88" w:rsidRPr="00A12F97" w:rsidRDefault="00C81F88" w:rsidP="00502A6E">
            <w:pPr>
              <w:spacing w:line="276" w:lineRule="auto"/>
              <w:jc w:val="center"/>
              <w:rPr>
                <w:rFonts w:ascii="Verdana" w:hAnsi="Verdana"/>
              </w:rPr>
            </w:pPr>
            <w:r w:rsidRPr="00A12F97">
              <w:rPr>
                <w:rFonts w:ascii="Verdana" w:hAnsi="Verdana"/>
              </w:rPr>
              <w:t xml:space="preserve">mint </w:t>
            </w:r>
            <w:r w:rsidR="00A22ED0" w:rsidRPr="00A12F97">
              <w:rPr>
                <w:rFonts w:ascii="Verdana" w:hAnsi="Verdana"/>
              </w:rPr>
              <w:t>Bérlő</w:t>
            </w:r>
          </w:p>
        </w:tc>
        <w:tc>
          <w:tcPr>
            <w:tcW w:w="5103" w:type="dxa"/>
          </w:tcPr>
          <w:p w14:paraId="3978DF04" w14:textId="77777777" w:rsidR="00C81F88" w:rsidRPr="00A12F97" w:rsidRDefault="00C81F88" w:rsidP="00502A6E">
            <w:pPr>
              <w:spacing w:line="276" w:lineRule="auto"/>
              <w:jc w:val="center"/>
              <w:rPr>
                <w:rFonts w:ascii="Verdana" w:hAnsi="Verdana"/>
              </w:rPr>
            </w:pPr>
          </w:p>
          <w:p w14:paraId="3A689EEA" w14:textId="77777777" w:rsidR="00A22ED0" w:rsidRPr="00A12F97" w:rsidRDefault="00A22ED0" w:rsidP="00502A6E">
            <w:pPr>
              <w:spacing w:line="276" w:lineRule="auto"/>
              <w:rPr>
                <w:rFonts w:ascii="Verdana" w:hAnsi="Verdana"/>
              </w:rPr>
            </w:pPr>
          </w:p>
          <w:p w14:paraId="28B42E28" w14:textId="2AA95A01" w:rsidR="00687D46" w:rsidRPr="00A12F97" w:rsidRDefault="00687D46" w:rsidP="00502A6E">
            <w:pPr>
              <w:spacing w:line="276" w:lineRule="auto"/>
              <w:rPr>
                <w:rFonts w:ascii="Verdana" w:hAnsi="Verdana"/>
              </w:rPr>
            </w:pPr>
          </w:p>
          <w:p w14:paraId="3DEEAF5B" w14:textId="77777777" w:rsidR="00626AA0" w:rsidRPr="00A12F97" w:rsidRDefault="00626AA0" w:rsidP="00502A6E">
            <w:pPr>
              <w:spacing w:line="276" w:lineRule="auto"/>
              <w:rPr>
                <w:rFonts w:ascii="Verdana" w:hAnsi="Verdana"/>
              </w:rPr>
            </w:pPr>
          </w:p>
          <w:p w14:paraId="235B7EF0" w14:textId="77777777" w:rsidR="00C81F88" w:rsidRPr="00A12F97" w:rsidRDefault="00C81F88" w:rsidP="00502A6E">
            <w:pPr>
              <w:spacing w:line="276" w:lineRule="auto"/>
              <w:jc w:val="center"/>
              <w:rPr>
                <w:rFonts w:ascii="Verdana" w:hAnsi="Verdana"/>
                <w:b/>
              </w:rPr>
            </w:pPr>
            <w:r w:rsidRPr="00A12F97">
              <w:rPr>
                <w:rFonts w:ascii="Verdana" w:hAnsi="Verdana"/>
                <w:b/>
              </w:rPr>
              <w:t>…………………………………………….</w:t>
            </w:r>
          </w:p>
          <w:p w14:paraId="08217ED4" w14:textId="77777777" w:rsidR="00C81F88" w:rsidRPr="00A12F97" w:rsidRDefault="00C81F88" w:rsidP="00502A6E">
            <w:pPr>
              <w:spacing w:line="276" w:lineRule="auto"/>
              <w:ind w:left="-70" w:right="-143"/>
              <w:jc w:val="both"/>
              <w:rPr>
                <w:rFonts w:ascii="Verdana" w:hAnsi="Verdana"/>
                <w:sz w:val="16"/>
                <w:szCs w:val="16"/>
              </w:rPr>
            </w:pPr>
            <w:r w:rsidRPr="00A12F97">
              <w:rPr>
                <w:rFonts w:ascii="Verdana" w:hAnsi="Verdana"/>
                <w:b/>
              </w:rPr>
              <w:t xml:space="preserve">                   </w:t>
            </w:r>
            <w:r w:rsidRPr="00A12F97">
              <w:rPr>
                <w:rFonts w:ascii="Verdana" w:hAnsi="Verdana"/>
                <w:sz w:val="16"/>
                <w:szCs w:val="16"/>
              </w:rPr>
              <w:t>aláíró 1                       aláíró 2</w:t>
            </w:r>
          </w:p>
          <w:p w14:paraId="080B42FE" w14:textId="77777777" w:rsidR="00C81F88" w:rsidRPr="00A12F97" w:rsidRDefault="00C81F88" w:rsidP="00502A6E">
            <w:pPr>
              <w:spacing w:line="276" w:lineRule="auto"/>
              <w:ind w:left="-70" w:right="-143"/>
              <w:jc w:val="center"/>
              <w:rPr>
                <w:rFonts w:ascii="Verdana" w:hAnsi="Verdana"/>
                <w:b/>
              </w:rPr>
            </w:pPr>
            <w:r w:rsidRPr="00A12F97">
              <w:rPr>
                <w:rFonts w:ascii="Verdana" w:hAnsi="Verdana"/>
                <w:b/>
              </w:rPr>
              <w:t>OPUS TITÁSZ Zrt.</w:t>
            </w:r>
          </w:p>
          <w:p w14:paraId="3315B1B0" w14:textId="3CA15681" w:rsidR="00C81F88" w:rsidRPr="00A12F97" w:rsidRDefault="00C81F88" w:rsidP="00502A6E">
            <w:pPr>
              <w:spacing w:line="276" w:lineRule="auto"/>
              <w:jc w:val="center"/>
              <w:rPr>
                <w:rFonts w:ascii="Verdana" w:hAnsi="Verdana"/>
              </w:rPr>
            </w:pPr>
            <w:r w:rsidRPr="00A12F97">
              <w:rPr>
                <w:rFonts w:ascii="Verdana" w:hAnsi="Verdana"/>
              </w:rPr>
              <w:t xml:space="preserve">mint </w:t>
            </w:r>
            <w:r w:rsidR="00A22ED0" w:rsidRPr="00A12F97">
              <w:rPr>
                <w:rFonts w:ascii="Verdana" w:hAnsi="Verdana"/>
              </w:rPr>
              <w:t>Bérbeadó</w:t>
            </w:r>
          </w:p>
        </w:tc>
      </w:tr>
      <w:bookmarkEnd w:id="15"/>
      <w:tr w:rsidR="00626AA0" w:rsidRPr="00A12F97" w14:paraId="5DED20F4" w14:textId="77777777" w:rsidTr="008C6F3A">
        <w:trPr>
          <w:gridAfter w:val="1"/>
          <w:wAfter w:w="5103" w:type="dxa"/>
          <w:trHeight w:val="278"/>
        </w:trPr>
        <w:tc>
          <w:tcPr>
            <w:tcW w:w="4928" w:type="dxa"/>
          </w:tcPr>
          <w:p w14:paraId="64F9CAFC" w14:textId="77777777" w:rsidR="00626AA0" w:rsidRPr="00A12F97" w:rsidRDefault="00626AA0" w:rsidP="008C6F3A">
            <w:pPr>
              <w:spacing w:line="276" w:lineRule="auto"/>
              <w:jc w:val="both"/>
              <w:rPr>
                <w:rFonts w:ascii="Verdana" w:hAnsi="Verdana"/>
              </w:rPr>
            </w:pPr>
            <w:r w:rsidRPr="00A12F97">
              <w:rPr>
                <w:rFonts w:ascii="Verdana" w:hAnsi="Verdana"/>
              </w:rPr>
              <w:t xml:space="preserve">Kelt: </w:t>
            </w:r>
          </w:p>
        </w:tc>
      </w:tr>
      <w:tr w:rsidR="00626AA0" w:rsidRPr="0027126B" w14:paraId="1D7A8045" w14:textId="77777777" w:rsidTr="008C6F3A">
        <w:trPr>
          <w:gridAfter w:val="1"/>
          <w:wAfter w:w="5103" w:type="dxa"/>
          <w:trHeight w:val="794"/>
        </w:trPr>
        <w:tc>
          <w:tcPr>
            <w:tcW w:w="4928" w:type="dxa"/>
          </w:tcPr>
          <w:p w14:paraId="6D1610B2" w14:textId="77777777" w:rsidR="00626AA0" w:rsidRPr="00A12F97" w:rsidRDefault="00626AA0" w:rsidP="008C6F3A">
            <w:pPr>
              <w:spacing w:line="276" w:lineRule="auto"/>
              <w:jc w:val="both"/>
              <w:rPr>
                <w:rFonts w:ascii="Verdana" w:hAnsi="Verdana"/>
              </w:rPr>
            </w:pPr>
          </w:p>
          <w:p w14:paraId="028B77A0" w14:textId="77777777" w:rsidR="00626AA0" w:rsidRPr="00A12F97" w:rsidRDefault="00626AA0" w:rsidP="008C6F3A">
            <w:pPr>
              <w:spacing w:line="276" w:lineRule="auto"/>
              <w:rPr>
                <w:rFonts w:ascii="Verdana" w:hAnsi="Verdana"/>
              </w:rPr>
            </w:pPr>
          </w:p>
          <w:p w14:paraId="3B78EB73" w14:textId="77777777" w:rsidR="00626AA0" w:rsidRPr="00A12F97" w:rsidRDefault="00626AA0" w:rsidP="008C6F3A">
            <w:pPr>
              <w:spacing w:line="276" w:lineRule="auto"/>
              <w:rPr>
                <w:rFonts w:ascii="Verdana" w:hAnsi="Verdana"/>
              </w:rPr>
            </w:pPr>
          </w:p>
          <w:p w14:paraId="28ED68B5" w14:textId="77777777" w:rsidR="00626AA0" w:rsidRPr="00A12F97" w:rsidRDefault="00626AA0" w:rsidP="008C6F3A">
            <w:pPr>
              <w:spacing w:line="276" w:lineRule="auto"/>
              <w:rPr>
                <w:rFonts w:ascii="Verdana" w:hAnsi="Verdana"/>
              </w:rPr>
            </w:pPr>
          </w:p>
          <w:p w14:paraId="36D6AEA3" w14:textId="77777777" w:rsidR="00626AA0" w:rsidRPr="00A12F97" w:rsidRDefault="00626AA0" w:rsidP="008C6F3A">
            <w:pPr>
              <w:spacing w:line="276" w:lineRule="auto"/>
              <w:jc w:val="center"/>
              <w:rPr>
                <w:rFonts w:ascii="Verdana" w:hAnsi="Verdana"/>
                <w:b/>
              </w:rPr>
            </w:pPr>
            <w:r w:rsidRPr="00A12F97">
              <w:rPr>
                <w:rFonts w:ascii="Verdana" w:hAnsi="Verdana"/>
                <w:b/>
              </w:rPr>
              <w:t>…………………………………………….</w:t>
            </w:r>
          </w:p>
          <w:p w14:paraId="64F6769C" w14:textId="77777777" w:rsidR="00626AA0" w:rsidRPr="00A12F97" w:rsidRDefault="00626AA0" w:rsidP="008C6F3A">
            <w:pPr>
              <w:spacing w:line="276" w:lineRule="auto"/>
              <w:jc w:val="center"/>
              <w:rPr>
                <w:rFonts w:ascii="Verdana" w:hAnsi="Verdana"/>
                <w:b/>
              </w:rPr>
            </w:pPr>
            <w:r w:rsidRPr="00A12F97">
              <w:rPr>
                <w:rFonts w:ascii="Verdana" w:hAnsi="Verdana"/>
                <w:b/>
              </w:rPr>
              <w:t>…………………………………………….</w:t>
            </w:r>
          </w:p>
          <w:p w14:paraId="5E311EE1" w14:textId="366B5841" w:rsidR="00626AA0" w:rsidRPr="0027126B" w:rsidRDefault="00626AA0" w:rsidP="008C6F3A">
            <w:pPr>
              <w:spacing w:line="276" w:lineRule="auto"/>
              <w:jc w:val="center"/>
              <w:rPr>
                <w:rFonts w:ascii="Verdana" w:hAnsi="Verdana"/>
              </w:rPr>
            </w:pPr>
            <w:r w:rsidRPr="00A12F97">
              <w:rPr>
                <w:rFonts w:ascii="Verdana" w:hAnsi="Verdana"/>
              </w:rPr>
              <w:t>mint Üzemeltető</w:t>
            </w:r>
          </w:p>
        </w:tc>
      </w:tr>
    </w:tbl>
    <w:p w14:paraId="76F4B039" w14:textId="77777777" w:rsidR="001F7E8E" w:rsidRPr="001F7E8E" w:rsidRDefault="001F7E8E" w:rsidP="00D22E66">
      <w:pPr>
        <w:tabs>
          <w:tab w:val="left" w:pos="6870"/>
        </w:tabs>
      </w:pPr>
    </w:p>
    <w:sectPr w:rsidR="001F7E8E" w:rsidRPr="001F7E8E" w:rsidSect="00122D68">
      <w:headerReference w:type="default" r:id="rId11"/>
      <w:footerReference w:type="default" r:id="rId12"/>
      <w:headerReference w:type="first" r:id="rId13"/>
      <w:footerReference w:type="first" r:id="rId14"/>
      <w:pgSz w:w="11907" w:h="16840" w:code="9"/>
      <w:pgMar w:top="851" w:right="964" w:bottom="709" w:left="964" w:header="34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37590" w14:textId="77777777" w:rsidR="001F348E" w:rsidRDefault="001F348E">
      <w:r>
        <w:separator/>
      </w:r>
    </w:p>
  </w:endnote>
  <w:endnote w:type="continuationSeparator" w:id="0">
    <w:p w14:paraId="5E5C1DCD" w14:textId="77777777" w:rsidR="001F348E" w:rsidRDefault="001F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BMW Helvetica Light">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C3CBA" w14:textId="29DE0007" w:rsidR="005852CD" w:rsidRPr="00122D68" w:rsidRDefault="00122D68" w:rsidP="00122D68">
    <w:pPr>
      <w:pStyle w:val="llb"/>
      <w:jc w:val="right"/>
      <w:rPr>
        <w:sz w:val="18"/>
        <w:szCs w:val="18"/>
      </w:rPr>
    </w:pPr>
    <w:r w:rsidRPr="0086087B">
      <w:rPr>
        <w:rStyle w:val="Oldalszm"/>
        <w:rFonts w:ascii="Verdana" w:hAnsi="Verdana"/>
      </w:rPr>
      <w:fldChar w:fldCharType="begin"/>
    </w:r>
    <w:r w:rsidRPr="0086087B">
      <w:rPr>
        <w:rStyle w:val="Oldalszm"/>
        <w:rFonts w:ascii="Verdana" w:hAnsi="Verdana"/>
      </w:rPr>
      <w:instrText xml:space="preserve"> PAGE </w:instrText>
    </w:r>
    <w:r w:rsidRPr="0086087B">
      <w:rPr>
        <w:rStyle w:val="Oldalszm"/>
        <w:rFonts w:ascii="Verdana" w:hAnsi="Verdana"/>
      </w:rPr>
      <w:fldChar w:fldCharType="separate"/>
    </w:r>
    <w:r>
      <w:rPr>
        <w:rStyle w:val="Oldalszm"/>
        <w:rFonts w:ascii="Verdana" w:hAnsi="Verdana"/>
      </w:rPr>
      <w:t>1</w:t>
    </w:r>
    <w:r w:rsidRPr="0086087B">
      <w:rPr>
        <w:rStyle w:val="Oldalszm"/>
        <w:rFonts w:ascii="Verdana" w:hAnsi="Verdana"/>
      </w:rPr>
      <w:fldChar w:fldCharType="end"/>
    </w:r>
    <w:r w:rsidRPr="0086087B">
      <w:rPr>
        <w:rStyle w:val="Oldalszm"/>
        <w:rFonts w:ascii="Verdana" w:hAnsi="Verdana"/>
      </w:rPr>
      <w:t>/</w:t>
    </w:r>
    <w:r w:rsidRPr="0086087B">
      <w:rPr>
        <w:rStyle w:val="Oldalszm"/>
        <w:rFonts w:ascii="Verdana" w:hAnsi="Verdana"/>
      </w:rPr>
      <w:fldChar w:fldCharType="begin"/>
    </w:r>
    <w:r w:rsidRPr="0086087B">
      <w:rPr>
        <w:rStyle w:val="Oldalszm"/>
        <w:rFonts w:ascii="Verdana" w:hAnsi="Verdana"/>
      </w:rPr>
      <w:instrText xml:space="preserve"> NUMPAGES </w:instrText>
    </w:r>
    <w:r w:rsidRPr="0086087B">
      <w:rPr>
        <w:rStyle w:val="Oldalszm"/>
        <w:rFonts w:ascii="Verdana" w:hAnsi="Verdana"/>
      </w:rPr>
      <w:fldChar w:fldCharType="separate"/>
    </w:r>
    <w:r>
      <w:rPr>
        <w:rStyle w:val="Oldalszm"/>
        <w:rFonts w:ascii="Verdana" w:hAnsi="Verdana"/>
      </w:rPr>
      <w:t>11</w:t>
    </w:r>
    <w:r w:rsidRPr="0086087B">
      <w:rPr>
        <w:rStyle w:val="Oldalszm"/>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6DF4" w14:textId="77777777" w:rsidR="005852CD" w:rsidRPr="00455CC3" w:rsidRDefault="005852CD" w:rsidP="001025F1">
    <w:pPr>
      <w:pStyle w:val="Szvegtrzs"/>
      <w:spacing w:line="240" w:lineRule="auto"/>
      <w:rPr>
        <w:sz w:val="18"/>
        <w:szCs w:val="18"/>
      </w:rPr>
    </w:pPr>
  </w:p>
  <w:bookmarkStart w:id="16" w:name="_Hlk132964589"/>
  <w:bookmarkStart w:id="17" w:name="_Hlk132964590"/>
  <w:bookmarkStart w:id="18" w:name="_Hlk132965910"/>
  <w:bookmarkStart w:id="19" w:name="_Hlk132965911"/>
  <w:p w14:paraId="624B90BB" w14:textId="054F4979" w:rsidR="005852CD" w:rsidRPr="00455CC3" w:rsidRDefault="00122D68" w:rsidP="00122D68">
    <w:pPr>
      <w:pStyle w:val="llb"/>
      <w:jc w:val="right"/>
      <w:rPr>
        <w:sz w:val="18"/>
        <w:szCs w:val="18"/>
      </w:rPr>
    </w:pPr>
    <w:r w:rsidRPr="0086087B">
      <w:rPr>
        <w:rStyle w:val="Oldalszm"/>
        <w:rFonts w:ascii="Verdana" w:hAnsi="Verdana"/>
      </w:rPr>
      <w:fldChar w:fldCharType="begin"/>
    </w:r>
    <w:r w:rsidRPr="0086087B">
      <w:rPr>
        <w:rStyle w:val="Oldalszm"/>
        <w:rFonts w:ascii="Verdana" w:hAnsi="Verdana"/>
      </w:rPr>
      <w:instrText xml:space="preserve"> PAGE </w:instrText>
    </w:r>
    <w:r w:rsidRPr="0086087B">
      <w:rPr>
        <w:rStyle w:val="Oldalszm"/>
        <w:rFonts w:ascii="Verdana" w:hAnsi="Verdana"/>
      </w:rPr>
      <w:fldChar w:fldCharType="separate"/>
    </w:r>
    <w:r>
      <w:rPr>
        <w:rStyle w:val="Oldalszm"/>
        <w:rFonts w:ascii="Verdana" w:hAnsi="Verdana"/>
      </w:rPr>
      <w:t>1</w:t>
    </w:r>
    <w:r w:rsidRPr="0086087B">
      <w:rPr>
        <w:rStyle w:val="Oldalszm"/>
        <w:rFonts w:ascii="Verdana" w:hAnsi="Verdana"/>
      </w:rPr>
      <w:fldChar w:fldCharType="end"/>
    </w:r>
    <w:r w:rsidRPr="0086087B">
      <w:rPr>
        <w:rStyle w:val="Oldalszm"/>
        <w:rFonts w:ascii="Verdana" w:hAnsi="Verdana"/>
      </w:rPr>
      <w:t>/</w:t>
    </w:r>
    <w:r w:rsidRPr="0086087B">
      <w:rPr>
        <w:rStyle w:val="Oldalszm"/>
        <w:rFonts w:ascii="Verdana" w:hAnsi="Verdana"/>
      </w:rPr>
      <w:fldChar w:fldCharType="begin"/>
    </w:r>
    <w:r w:rsidRPr="0086087B">
      <w:rPr>
        <w:rStyle w:val="Oldalszm"/>
        <w:rFonts w:ascii="Verdana" w:hAnsi="Verdana"/>
      </w:rPr>
      <w:instrText xml:space="preserve"> NUMPAGES </w:instrText>
    </w:r>
    <w:r w:rsidRPr="0086087B">
      <w:rPr>
        <w:rStyle w:val="Oldalszm"/>
        <w:rFonts w:ascii="Verdana" w:hAnsi="Verdana"/>
      </w:rPr>
      <w:fldChar w:fldCharType="separate"/>
    </w:r>
    <w:r>
      <w:rPr>
        <w:rStyle w:val="Oldalszm"/>
        <w:rFonts w:ascii="Verdana" w:hAnsi="Verdana"/>
      </w:rPr>
      <w:t>11</w:t>
    </w:r>
    <w:r w:rsidRPr="0086087B">
      <w:rPr>
        <w:rStyle w:val="Oldalszm"/>
        <w:rFonts w:ascii="Verdana" w:hAnsi="Verdana"/>
      </w:rPr>
      <w:fldChar w:fldCharType="end"/>
    </w:r>
    <w:bookmarkEnd w:id="16"/>
    <w:bookmarkEnd w:id="17"/>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169FC" w14:textId="77777777" w:rsidR="001F348E" w:rsidRDefault="001F348E">
      <w:r>
        <w:separator/>
      </w:r>
    </w:p>
  </w:footnote>
  <w:footnote w:type="continuationSeparator" w:id="0">
    <w:p w14:paraId="7C707DE2" w14:textId="77777777" w:rsidR="001F348E" w:rsidRDefault="001F3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88BA" w14:textId="7E222ABC" w:rsidR="00BB5E8D" w:rsidRPr="00122D68" w:rsidRDefault="00122D68" w:rsidP="00122D68">
    <w:pPr>
      <w:pStyle w:val="lfej"/>
      <w:jc w:val="right"/>
      <w:rPr>
        <w:rFonts w:ascii="Verdana" w:hAnsi="Verdana"/>
        <w:noProof/>
      </w:rPr>
    </w:pPr>
    <w:r w:rsidRPr="00473ADD">
      <w:rPr>
        <w:rFonts w:ascii="Verdana" w:hAnsi="Verdana"/>
        <w:noProof/>
      </w:rPr>
      <w:t>221</w:t>
    </w:r>
    <w:r w:rsidR="00D95B2A">
      <w:rPr>
        <w:rFonts w:ascii="Verdana" w:hAnsi="Verdana"/>
        <w:noProof/>
      </w:rPr>
      <w:t>1</w:t>
    </w:r>
    <w:r w:rsidRPr="00473ADD">
      <w:rPr>
        <w:rFonts w:ascii="Verdana" w:hAnsi="Verdana"/>
        <w:noProof/>
      </w:rPr>
      <w:t>_00_F_</w:t>
    </w:r>
    <w:r w:rsidR="001B1102">
      <w:rPr>
        <w:rFonts w:ascii="Verdana" w:hAnsi="Verdana"/>
        <w:noProof/>
      </w:rPr>
      <w:t>A</w:t>
    </w:r>
    <w:r w:rsidRPr="00473ADD">
      <w:rPr>
        <w:rFonts w:ascii="Verdana" w:hAnsi="Verdana"/>
        <w:noProof/>
      </w:rPr>
      <w:t>_202</w:t>
    </w:r>
    <w:r w:rsidR="001B1102">
      <w:rPr>
        <w:rFonts w:ascii="Verdana" w:hAnsi="Verdana"/>
        <w:noProof/>
      </w:rPr>
      <w:t>3</w:t>
    </w:r>
    <w:r w:rsidRPr="00473ADD">
      <w:rPr>
        <w:rFonts w:ascii="Verdana" w:hAnsi="Verdana"/>
        <w:noProof/>
      </w:rPr>
      <w:t>_A</w:t>
    </w:r>
    <w:r w:rsidR="003C250A">
      <w:rPr>
        <w:rFonts w:ascii="Verdana" w:hAnsi="Verdana"/>
        <w:noProof/>
      </w:rPr>
      <w:t>_</w:t>
    </w:r>
    <w:r w:rsidRPr="00473ADD">
      <w:rPr>
        <w:rFonts w:ascii="Verdana" w:hAnsi="Verdana"/>
        <w:noProof/>
      </w:rPr>
      <w:t>FN-</w:t>
    </w:r>
    <w:r w:rsidR="00962D9F">
      <w:rPr>
        <w:rFonts w:ascii="Verdana" w:hAnsi="Verdana"/>
        <w:noProof/>
      </w:rPr>
      <w:t>13</w:t>
    </w:r>
  </w:p>
  <w:p w14:paraId="2C9906E3" w14:textId="77777777" w:rsidR="00BB5E8D" w:rsidRDefault="00BB5E8D" w:rsidP="00570799">
    <w:pPr>
      <w:pStyle w:val="lfej"/>
      <w:jc w:val="right"/>
      <w:rPr>
        <w:rFonts w:ascii="Verdana" w:hAnsi="Verdana"/>
        <w:u w:val="single"/>
      </w:rPr>
    </w:pPr>
  </w:p>
  <w:p w14:paraId="64B2E005" w14:textId="77777777" w:rsidR="005852CD" w:rsidRDefault="005852CD" w:rsidP="00455CC3">
    <w:pPr>
      <w:pStyle w:val="lfej"/>
      <w:tabs>
        <w:tab w:val="clear" w:pos="4536"/>
        <w:tab w:val="clear" w:pos="9072"/>
        <w:tab w:val="left" w:pos="354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F49BE" w14:textId="1428A0B1" w:rsidR="00122D68" w:rsidRPr="00122D68" w:rsidRDefault="00122D68" w:rsidP="00122D68">
    <w:pPr>
      <w:pStyle w:val="lfej"/>
      <w:jc w:val="right"/>
      <w:rPr>
        <w:rFonts w:ascii="Verdana" w:hAnsi="Verdana"/>
        <w:noProof/>
      </w:rPr>
    </w:pPr>
    <w:r w:rsidRPr="00473ADD">
      <w:rPr>
        <w:rFonts w:ascii="Verdana" w:hAnsi="Verdana"/>
        <w:noProof/>
      </w:rPr>
      <w:t>221</w:t>
    </w:r>
    <w:r w:rsidR="00D95B2A">
      <w:rPr>
        <w:rFonts w:ascii="Verdana" w:hAnsi="Verdana"/>
        <w:noProof/>
      </w:rPr>
      <w:t>1</w:t>
    </w:r>
    <w:r w:rsidRPr="00473ADD">
      <w:rPr>
        <w:rFonts w:ascii="Verdana" w:hAnsi="Verdana"/>
        <w:noProof/>
      </w:rPr>
      <w:t>_00_F_</w:t>
    </w:r>
    <w:r w:rsidR="001B1102">
      <w:rPr>
        <w:rFonts w:ascii="Verdana" w:hAnsi="Verdana"/>
        <w:noProof/>
      </w:rPr>
      <w:t>A</w:t>
    </w:r>
    <w:r w:rsidRPr="00473ADD">
      <w:rPr>
        <w:rFonts w:ascii="Verdana" w:hAnsi="Verdana"/>
        <w:noProof/>
      </w:rPr>
      <w:t>_202</w:t>
    </w:r>
    <w:r w:rsidR="001B1102">
      <w:rPr>
        <w:rFonts w:ascii="Verdana" w:hAnsi="Verdana"/>
        <w:noProof/>
      </w:rPr>
      <w:t>3</w:t>
    </w:r>
    <w:r w:rsidRPr="00473ADD">
      <w:rPr>
        <w:rFonts w:ascii="Verdana" w:hAnsi="Verdana"/>
        <w:noProof/>
      </w:rPr>
      <w:t>_A</w:t>
    </w:r>
    <w:r w:rsidR="003C250A">
      <w:rPr>
        <w:rFonts w:ascii="Verdana" w:hAnsi="Verdana"/>
        <w:noProof/>
      </w:rPr>
      <w:t>_</w:t>
    </w:r>
    <w:r w:rsidRPr="00473ADD">
      <w:rPr>
        <w:rFonts w:ascii="Verdana" w:hAnsi="Verdana"/>
        <w:noProof/>
      </w:rPr>
      <w:t>FN-</w:t>
    </w:r>
    <w:r w:rsidR="00962D9F">
      <w:rPr>
        <w:rFonts w:ascii="Verdana" w:hAnsi="Verdana"/>
        <w:noProof/>
      </w:rPr>
      <w:t>13</w:t>
    </w:r>
  </w:p>
  <w:p w14:paraId="51E65A1A" w14:textId="0B2C7A5F" w:rsidR="00224F18" w:rsidRDefault="00E36416">
    <w:pPr>
      <w:pStyle w:val="lfej"/>
      <w:rPr>
        <w:rFonts w:ascii="Verdana" w:hAnsi="Verdana"/>
      </w:rPr>
    </w:pPr>
    <w:r>
      <w:rPr>
        <w:noProof/>
      </w:rPr>
      <w:drawing>
        <wp:inline distT="0" distB="0" distL="0" distR="0" wp14:anchorId="17A880F7" wp14:editId="64263FD1">
          <wp:extent cx="1771650" cy="54292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42925"/>
                  </a:xfrm>
                  <a:prstGeom prst="rect">
                    <a:avLst/>
                  </a:prstGeom>
                  <a:noFill/>
                  <a:ln>
                    <a:noFill/>
                  </a:ln>
                </pic:spPr>
              </pic:pic>
            </a:graphicData>
          </a:graphic>
        </wp:inline>
      </w:drawing>
    </w:r>
  </w:p>
  <w:p w14:paraId="7498C3DD" w14:textId="77777777" w:rsidR="00224F18" w:rsidRDefault="00224F18" w:rsidP="00224F18">
    <w:pPr>
      <w:pStyle w:val="lfej"/>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3101E"/>
    <w:multiLevelType w:val="hybridMultilevel"/>
    <w:tmpl w:val="6F0A6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4577074"/>
    <w:multiLevelType w:val="multilevel"/>
    <w:tmpl w:val="CA1C4A4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C8114F0"/>
    <w:multiLevelType w:val="multilevel"/>
    <w:tmpl w:val="B2305A34"/>
    <w:lvl w:ilvl="0">
      <w:start w:val="1"/>
      <w:numFmt w:val="decimal"/>
      <w:pStyle w:val="CimsorBIR1"/>
      <w:lvlText w:val="%1."/>
      <w:lvlJc w:val="left"/>
      <w:pPr>
        <w:tabs>
          <w:tab w:val="num" w:pos="480"/>
        </w:tabs>
        <w:ind w:left="480" w:hanging="480"/>
      </w:pPr>
      <w:rPr>
        <w:rFonts w:cs="Times New Roman" w:hint="default"/>
      </w:rPr>
    </w:lvl>
    <w:lvl w:ilvl="1">
      <w:start w:val="1"/>
      <w:numFmt w:val="decimal"/>
      <w:pStyle w:val="CimsorBIR2"/>
      <w:lvlText w:val="%1.%2."/>
      <w:lvlJc w:val="left"/>
      <w:pPr>
        <w:tabs>
          <w:tab w:val="num" w:pos="480"/>
        </w:tabs>
        <w:ind w:left="480" w:hanging="480"/>
      </w:pPr>
      <w:rPr>
        <w:rFonts w:ascii="Times New Roman" w:hAnsi="Times New Roman" w:cs="Times New Roman" w:hint="default"/>
        <w:b/>
        <w:i w:val="0"/>
        <w:sz w:val="24"/>
      </w:rPr>
    </w:lvl>
    <w:lvl w:ilvl="2">
      <w:start w:val="1"/>
      <w:numFmt w:val="decimal"/>
      <w:pStyle w:val="CimsorBIR3"/>
      <w:lvlText w:val="%1.%2.%3."/>
      <w:lvlJc w:val="left"/>
      <w:pPr>
        <w:tabs>
          <w:tab w:val="num" w:pos="720"/>
        </w:tabs>
        <w:ind w:left="720" w:hanging="720"/>
      </w:pPr>
      <w:rPr>
        <w:rFonts w:ascii="Times New Roman" w:hAnsi="Times New Roman" w:cs="Times New Roman" w:hint="default"/>
        <w:b/>
        <w:i w:val="0"/>
        <w:sz w:val="24"/>
      </w:rPr>
    </w:lvl>
    <w:lvl w:ilvl="3">
      <w:start w:val="1"/>
      <w:numFmt w:val="decimal"/>
      <w:pStyle w:val="CimsorBIR4"/>
      <w:suff w:val="space"/>
      <w:lvlText w:val="%1.%2.%3.%4."/>
      <w:lvlJc w:val="left"/>
      <w:pPr>
        <w:ind w:left="720" w:hanging="720"/>
      </w:pPr>
      <w:rPr>
        <w:rFonts w:ascii="Times New Roman" w:hAnsi="Times New Roman" w:cs="Times New Roman" w:hint="default"/>
        <w:b/>
        <w:i w:val="0"/>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6C1517B"/>
    <w:multiLevelType w:val="hybridMultilevel"/>
    <w:tmpl w:val="A636E496"/>
    <w:lvl w:ilvl="0" w:tplc="70C25A8C">
      <w:start w:val="1"/>
      <w:numFmt w:val="decimal"/>
      <w:lvlText w:val="%1."/>
      <w:lvlJc w:val="left"/>
      <w:pPr>
        <w:tabs>
          <w:tab w:val="num" w:pos="3621"/>
        </w:tabs>
        <w:ind w:left="3621" w:hanging="360"/>
      </w:pPr>
      <w:rPr>
        <w:rFonts w:ascii="Times New Roman" w:eastAsia="Times New Roman" w:hAnsi="Times New Roman" w:cs="Times New Roman"/>
      </w:rPr>
    </w:lvl>
    <w:lvl w:ilvl="1" w:tplc="29529894">
      <w:numFmt w:val="none"/>
      <w:lvlText w:val=""/>
      <w:lvlJc w:val="left"/>
      <w:pPr>
        <w:tabs>
          <w:tab w:val="num" w:pos="360"/>
        </w:tabs>
      </w:pPr>
      <w:rPr>
        <w:rFonts w:cs="Times New Roman"/>
      </w:rPr>
    </w:lvl>
    <w:lvl w:ilvl="2" w:tplc="DFDA45FE">
      <w:numFmt w:val="none"/>
      <w:lvlText w:val=""/>
      <w:lvlJc w:val="left"/>
      <w:pPr>
        <w:tabs>
          <w:tab w:val="num" w:pos="360"/>
        </w:tabs>
      </w:pPr>
      <w:rPr>
        <w:rFonts w:cs="Times New Roman"/>
      </w:rPr>
    </w:lvl>
    <w:lvl w:ilvl="3" w:tplc="F9EC97EA">
      <w:start w:val="1"/>
      <w:numFmt w:val="decimal"/>
      <w:lvlText w:val="%4."/>
      <w:lvlJc w:val="left"/>
      <w:pPr>
        <w:tabs>
          <w:tab w:val="num" w:pos="1722"/>
        </w:tabs>
        <w:ind w:left="1722" w:hanging="360"/>
      </w:pPr>
      <w:rPr>
        <w:rFonts w:cs="Times New Roman"/>
        <w:b/>
        <w:i w:val="0"/>
      </w:rPr>
    </w:lvl>
    <w:lvl w:ilvl="4" w:tplc="CC9CFDAC">
      <w:numFmt w:val="none"/>
      <w:lvlText w:val=""/>
      <w:lvlJc w:val="left"/>
      <w:pPr>
        <w:tabs>
          <w:tab w:val="num" w:pos="360"/>
        </w:tabs>
      </w:pPr>
      <w:rPr>
        <w:rFonts w:cs="Times New Roman"/>
      </w:rPr>
    </w:lvl>
    <w:lvl w:ilvl="5" w:tplc="698A4E76">
      <w:numFmt w:val="none"/>
      <w:lvlText w:val=""/>
      <w:lvlJc w:val="left"/>
      <w:pPr>
        <w:tabs>
          <w:tab w:val="num" w:pos="360"/>
        </w:tabs>
      </w:pPr>
      <w:rPr>
        <w:rFonts w:cs="Times New Roman"/>
      </w:rPr>
    </w:lvl>
    <w:lvl w:ilvl="6" w:tplc="60F04414">
      <w:numFmt w:val="none"/>
      <w:lvlText w:val=""/>
      <w:lvlJc w:val="left"/>
      <w:pPr>
        <w:tabs>
          <w:tab w:val="num" w:pos="360"/>
        </w:tabs>
      </w:pPr>
      <w:rPr>
        <w:rFonts w:cs="Times New Roman"/>
      </w:rPr>
    </w:lvl>
    <w:lvl w:ilvl="7" w:tplc="1C9E4D3C">
      <w:numFmt w:val="none"/>
      <w:lvlText w:val=""/>
      <w:lvlJc w:val="left"/>
      <w:pPr>
        <w:tabs>
          <w:tab w:val="num" w:pos="360"/>
        </w:tabs>
      </w:pPr>
      <w:rPr>
        <w:rFonts w:cs="Times New Roman"/>
      </w:rPr>
    </w:lvl>
    <w:lvl w:ilvl="8" w:tplc="7EF648D8">
      <w:numFmt w:val="none"/>
      <w:lvlText w:val=""/>
      <w:lvlJc w:val="left"/>
      <w:pPr>
        <w:tabs>
          <w:tab w:val="num" w:pos="360"/>
        </w:tabs>
      </w:pPr>
      <w:rPr>
        <w:rFonts w:cs="Times New Roman"/>
      </w:rPr>
    </w:lvl>
  </w:abstractNum>
  <w:abstractNum w:abstractNumId="4" w15:restartNumberingAfterBreak="0">
    <w:nsid w:val="47AA1B6E"/>
    <w:multiLevelType w:val="multilevel"/>
    <w:tmpl w:val="52DE7A0E"/>
    <w:lvl w:ilvl="0">
      <w:start w:val="11"/>
      <w:numFmt w:val="decimal"/>
      <w:lvlText w:val="%1."/>
      <w:lvlJc w:val="left"/>
      <w:pPr>
        <w:ind w:left="480" w:hanging="480"/>
      </w:pPr>
      <w:rPr>
        <w:rFonts w:hint="default"/>
      </w:rPr>
    </w:lvl>
    <w:lvl w:ilvl="1">
      <w:start w:val="1"/>
      <w:numFmt w:val="decimal"/>
      <w:lvlText w:val="%1.%2."/>
      <w:lvlJc w:val="left"/>
      <w:pPr>
        <w:ind w:left="1185" w:hanging="48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4E073AAA"/>
    <w:multiLevelType w:val="hybridMultilevel"/>
    <w:tmpl w:val="78EC995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 w15:restartNumberingAfterBreak="0">
    <w:nsid w:val="5AF81BBE"/>
    <w:multiLevelType w:val="multilevel"/>
    <w:tmpl w:val="C4CC77C8"/>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5F9232EA"/>
    <w:multiLevelType w:val="multilevel"/>
    <w:tmpl w:val="50C2A7A4"/>
    <w:lvl w:ilvl="0">
      <w:start w:val="14"/>
      <w:numFmt w:val="decimal"/>
      <w:lvlText w:val="%1."/>
      <w:lvlJc w:val="left"/>
      <w:pPr>
        <w:ind w:left="480" w:hanging="480"/>
      </w:pPr>
      <w:rPr>
        <w:rFonts w:hint="default"/>
      </w:rPr>
    </w:lvl>
    <w:lvl w:ilvl="1">
      <w:start w:val="1"/>
      <w:numFmt w:val="decimal"/>
      <w:lvlText w:val="%1.%2."/>
      <w:lvlJc w:val="left"/>
      <w:pPr>
        <w:ind w:left="1185" w:hanging="48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60A728F4"/>
    <w:multiLevelType w:val="hybridMultilevel"/>
    <w:tmpl w:val="B8DE96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37B38A8"/>
    <w:multiLevelType w:val="hybridMultilevel"/>
    <w:tmpl w:val="90B61D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4236CFF"/>
    <w:multiLevelType w:val="multilevel"/>
    <w:tmpl w:val="B0460290"/>
    <w:lvl w:ilvl="0">
      <w:start w:val="12"/>
      <w:numFmt w:val="decimal"/>
      <w:lvlText w:val="%1."/>
      <w:lvlJc w:val="left"/>
      <w:pPr>
        <w:ind w:left="480" w:hanging="480"/>
      </w:pPr>
      <w:rPr>
        <w:rFonts w:hint="default"/>
      </w:rPr>
    </w:lvl>
    <w:lvl w:ilvl="1">
      <w:start w:val="1"/>
      <w:numFmt w:val="decimal"/>
      <w:lvlText w:val="%1.%2."/>
      <w:lvlJc w:val="left"/>
      <w:pPr>
        <w:ind w:left="1185" w:hanging="48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6DB1665D"/>
    <w:multiLevelType w:val="multilevel"/>
    <w:tmpl w:val="1AEC4E2E"/>
    <w:lvl w:ilvl="0">
      <w:start w:val="10"/>
      <w:numFmt w:val="decimal"/>
      <w:lvlText w:val="%1."/>
      <w:lvlJc w:val="left"/>
      <w:pPr>
        <w:ind w:left="480" w:hanging="480"/>
      </w:pPr>
      <w:rPr>
        <w:rFonts w:hint="default"/>
      </w:rPr>
    </w:lvl>
    <w:lvl w:ilvl="1">
      <w:start w:val="1"/>
      <w:numFmt w:val="decimal"/>
      <w:lvlText w:val="%1.%2."/>
      <w:lvlJc w:val="left"/>
      <w:pPr>
        <w:ind w:left="1185" w:hanging="48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71ED5124"/>
    <w:multiLevelType w:val="hybridMultilevel"/>
    <w:tmpl w:val="16E0E6B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10341A"/>
    <w:multiLevelType w:val="multilevel"/>
    <w:tmpl w:val="D3342B4A"/>
    <w:lvl w:ilvl="0">
      <w:start w:val="13"/>
      <w:numFmt w:val="decimal"/>
      <w:lvlText w:val="%1."/>
      <w:lvlJc w:val="left"/>
      <w:pPr>
        <w:ind w:left="480" w:hanging="480"/>
      </w:pPr>
      <w:rPr>
        <w:rFonts w:hint="default"/>
      </w:rPr>
    </w:lvl>
    <w:lvl w:ilvl="1">
      <w:start w:val="1"/>
      <w:numFmt w:val="decimal"/>
      <w:lvlText w:val="%1.%2."/>
      <w:lvlJc w:val="left"/>
      <w:pPr>
        <w:ind w:left="1185" w:hanging="48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71996899">
    <w:abstractNumId w:val="2"/>
  </w:num>
  <w:num w:numId="2" w16cid:durableId="963775477">
    <w:abstractNumId w:val="9"/>
  </w:num>
  <w:num w:numId="3" w16cid:durableId="1857042014">
    <w:abstractNumId w:val="0"/>
  </w:num>
  <w:num w:numId="4" w16cid:durableId="1747612580">
    <w:abstractNumId w:val="3"/>
  </w:num>
  <w:num w:numId="5" w16cid:durableId="1121337831">
    <w:abstractNumId w:val="12"/>
  </w:num>
  <w:num w:numId="6" w16cid:durableId="1259217968">
    <w:abstractNumId w:val="5"/>
  </w:num>
  <w:num w:numId="7" w16cid:durableId="1233852198">
    <w:abstractNumId w:val="6"/>
  </w:num>
  <w:num w:numId="8" w16cid:durableId="586041583">
    <w:abstractNumId w:val="11"/>
  </w:num>
  <w:num w:numId="9" w16cid:durableId="860432989">
    <w:abstractNumId w:val="4"/>
  </w:num>
  <w:num w:numId="10" w16cid:durableId="1812870404">
    <w:abstractNumId w:val="10"/>
  </w:num>
  <w:num w:numId="11" w16cid:durableId="537815826">
    <w:abstractNumId w:val="13"/>
  </w:num>
  <w:num w:numId="12" w16cid:durableId="61216086">
    <w:abstractNumId w:val="7"/>
  </w:num>
  <w:num w:numId="13" w16cid:durableId="834418725">
    <w:abstractNumId w:val="1"/>
  </w:num>
  <w:num w:numId="14" w16cid:durableId="149202235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47"/>
    <w:rsid w:val="00000B9B"/>
    <w:rsid w:val="00000F65"/>
    <w:rsid w:val="000015B7"/>
    <w:rsid w:val="00001DD8"/>
    <w:rsid w:val="000037D4"/>
    <w:rsid w:val="0000389E"/>
    <w:rsid w:val="00004B7E"/>
    <w:rsid w:val="00004D88"/>
    <w:rsid w:val="00006CD8"/>
    <w:rsid w:val="00006DD9"/>
    <w:rsid w:val="00007ECA"/>
    <w:rsid w:val="0001030C"/>
    <w:rsid w:val="000109E6"/>
    <w:rsid w:val="0001227D"/>
    <w:rsid w:val="00013AAC"/>
    <w:rsid w:val="00014EE2"/>
    <w:rsid w:val="00015E94"/>
    <w:rsid w:val="00016F6E"/>
    <w:rsid w:val="000172B1"/>
    <w:rsid w:val="0001792C"/>
    <w:rsid w:val="00017EB8"/>
    <w:rsid w:val="00020693"/>
    <w:rsid w:val="00022E68"/>
    <w:rsid w:val="00023920"/>
    <w:rsid w:val="00023E63"/>
    <w:rsid w:val="00025AF3"/>
    <w:rsid w:val="000264D2"/>
    <w:rsid w:val="0002717A"/>
    <w:rsid w:val="000278D0"/>
    <w:rsid w:val="0003035B"/>
    <w:rsid w:val="00030B06"/>
    <w:rsid w:val="00032514"/>
    <w:rsid w:val="00033C8F"/>
    <w:rsid w:val="0003565B"/>
    <w:rsid w:val="00035B00"/>
    <w:rsid w:val="00036720"/>
    <w:rsid w:val="000369AB"/>
    <w:rsid w:val="00036CA6"/>
    <w:rsid w:val="00037D82"/>
    <w:rsid w:val="00040A24"/>
    <w:rsid w:val="00040AB3"/>
    <w:rsid w:val="00043211"/>
    <w:rsid w:val="00046042"/>
    <w:rsid w:val="00046896"/>
    <w:rsid w:val="0004703D"/>
    <w:rsid w:val="00050A85"/>
    <w:rsid w:val="00050EE6"/>
    <w:rsid w:val="000514A2"/>
    <w:rsid w:val="000517C9"/>
    <w:rsid w:val="00051A57"/>
    <w:rsid w:val="00051CEE"/>
    <w:rsid w:val="00051D47"/>
    <w:rsid w:val="00052051"/>
    <w:rsid w:val="000534B8"/>
    <w:rsid w:val="00060D96"/>
    <w:rsid w:val="000628DF"/>
    <w:rsid w:val="00062CA2"/>
    <w:rsid w:val="00065570"/>
    <w:rsid w:val="000658CC"/>
    <w:rsid w:val="00066569"/>
    <w:rsid w:val="000668F7"/>
    <w:rsid w:val="00066D9F"/>
    <w:rsid w:val="00067D87"/>
    <w:rsid w:val="00070D62"/>
    <w:rsid w:val="0007170E"/>
    <w:rsid w:val="00072C23"/>
    <w:rsid w:val="000747FF"/>
    <w:rsid w:val="00074A7D"/>
    <w:rsid w:val="0007679E"/>
    <w:rsid w:val="00076ACE"/>
    <w:rsid w:val="000810FB"/>
    <w:rsid w:val="00081D9E"/>
    <w:rsid w:val="000823DB"/>
    <w:rsid w:val="00082F06"/>
    <w:rsid w:val="00084769"/>
    <w:rsid w:val="00084A3B"/>
    <w:rsid w:val="0008535F"/>
    <w:rsid w:val="00085F25"/>
    <w:rsid w:val="000867ED"/>
    <w:rsid w:val="00086B5B"/>
    <w:rsid w:val="00092368"/>
    <w:rsid w:val="00093259"/>
    <w:rsid w:val="0009423D"/>
    <w:rsid w:val="00096866"/>
    <w:rsid w:val="0009694D"/>
    <w:rsid w:val="00096F89"/>
    <w:rsid w:val="000A0D43"/>
    <w:rsid w:val="000A1B68"/>
    <w:rsid w:val="000A219E"/>
    <w:rsid w:val="000A254D"/>
    <w:rsid w:val="000A308B"/>
    <w:rsid w:val="000A3D1F"/>
    <w:rsid w:val="000A4AB7"/>
    <w:rsid w:val="000A4F9A"/>
    <w:rsid w:val="000A56AA"/>
    <w:rsid w:val="000A5E4C"/>
    <w:rsid w:val="000A61A4"/>
    <w:rsid w:val="000A68E7"/>
    <w:rsid w:val="000A7EA0"/>
    <w:rsid w:val="000B1049"/>
    <w:rsid w:val="000B18EA"/>
    <w:rsid w:val="000B1A37"/>
    <w:rsid w:val="000B20AD"/>
    <w:rsid w:val="000B3A76"/>
    <w:rsid w:val="000B5E55"/>
    <w:rsid w:val="000B62F4"/>
    <w:rsid w:val="000B64CF"/>
    <w:rsid w:val="000B701E"/>
    <w:rsid w:val="000C1859"/>
    <w:rsid w:val="000C1C50"/>
    <w:rsid w:val="000C517E"/>
    <w:rsid w:val="000C575B"/>
    <w:rsid w:val="000C6F14"/>
    <w:rsid w:val="000C7D8C"/>
    <w:rsid w:val="000D0B12"/>
    <w:rsid w:val="000D0BFD"/>
    <w:rsid w:val="000D2424"/>
    <w:rsid w:val="000D2D00"/>
    <w:rsid w:val="000D2F9F"/>
    <w:rsid w:val="000D47A4"/>
    <w:rsid w:val="000D4D55"/>
    <w:rsid w:val="000D7B00"/>
    <w:rsid w:val="000E0637"/>
    <w:rsid w:val="000E1351"/>
    <w:rsid w:val="000E3D21"/>
    <w:rsid w:val="000E400C"/>
    <w:rsid w:val="000F065F"/>
    <w:rsid w:val="000F0815"/>
    <w:rsid w:val="000F2737"/>
    <w:rsid w:val="000F4886"/>
    <w:rsid w:val="000F67A1"/>
    <w:rsid w:val="000F69A7"/>
    <w:rsid w:val="000F7408"/>
    <w:rsid w:val="000F74B0"/>
    <w:rsid w:val="00100680"/>
    <w:rsid w:val="00100E0F"/>
    <w:rsid w:val="00102163"/>
    <w:rsid w:val="001025F1"/>
    <w:rsid w:val="001038B2"/>
    <w:rsid w:val="00103EA8"/>
    <w:rsid w:val="001070F0"/>
    <w:rsid w:val="0010752B"/>
    <w:rsid w:val="001129CE"/>
    <w:rsid w:val="00113146"/>
    <w:rsid w:val="00115874"/>
    <w:rsid w:val="00120807"/>
    <w:rsid w:val="00120D70"/>
    <w:rsid w:val="00121E8E"/>
    <w:rsid w:val="00122D68"/>
    <w:rsid w:val="00123256"/>
    <w:rsid w:val="00123F02"/>
    <w:rsid w:val="0012414D"/>
    <w:rsid w:val="001255A0"/>
    <w:rsid w:val="0012725A"/>
    <w:rsid w:val="00130B9D"/>
    <w:rsid w:val="00132636"/>
    <w:rsid w:val="00133A7B"/>
    <w:rsid w:val="00134B63"/>
    <w:rsid w:val="00136E4E"/>
    <w:rsid w:val="001409E6"/>
    <w:rsid w:val="001413F5"/>
    <w:rsid w:val="00142F14"/>
    <w:rsid w:val="00143493"/>
    <w:rsid w:val="0014643B"/>
    <w:rsid w:val="00146859"/>
    <w:rsid w:val="00147716"/>
    <w:rsid w:val="00147C74"/>
    <w:rsid w:val="00151E3C"/>
    <w:rsid w:val="00151EF7"/>
    <w:rsid w:val="00153748"/>
    <w:rsid w:val="00153B4F"/>
    <w:rsid w:val="00154166"/>
    <w:rsid w:val="001555BD"/>
    <w:rsid w:val="001579BD"/>
    <w:rsid w:val="00160B9E"/>
    <w:rsid w:val="0016180D"/>
    <w:rsid w:val="0016280F"/>
    <w:rsid w:val="001628D9"/>
    <w:rsid w:val="00162E94"/>
    <w:rsid w:val="0016588D"/>
    <w:rsid w:val="00166D1E"/>
    <w:rsid w:val="00170A4B"/>
    <w:rsid w:val="00170FE9"/>
    <w:rsid w:val="001712C0"/>
    <w:rsid w:val="00171A0E"/>
    <w:rsid w:val="00174AA0"/>
    <w:rsid w:val="00175041"/>
    <w:rsid w:val="00176352"/>
    <w:rsid w:val="00180F74"/>
    <w:rsid w:val="00180FC1"/>
    <w:rsid w:val="0018178A"/>
    <w:rsid w:val="0018239E"/>
    <w:rsid w:val="00182920"/>
    <w:rsid w:val="00183EDB"/>
    <w:rsid w:val="00184A79"/>
    <w:rsid w:val="0018792F"/>
    <w:rsid w:val="001910C1"/>
    <w:rsid w:val="00191CB5"/>
    <w:rsid w:val="00193997"/>
    <w:rsid w:val="001A029C"/>
    <w:rsid w:val="001A1EFE"/>
    <w:rsid w:val="001A69F9"/>
    <w:rsid w:val="001A7D9E"/>
    <w:rsid w:val="001B1102"/>
    <w:rsid w:val="001B158D"/>
    <w:rsid w:val="001B1D5D"/>
    <w:rsid w:val="001B204C"/>
    <w:rsid w:val="001B3400"/>
    <w:rsid w:val="001B3437"/>
    <w:rsid w:val="001B4C7D"/>
    <w:rsid w:val="001C17CE"/>
    <w:rsid w:val="001C2360"/>
    <w:rsid w:val="001C4E8A"/>
    <w:rsid w:val="001D249D"/>
    <w:rsid w:val="001D3129"/>
    <w:rsid w:val="001D39F2"/>
    <w:rsid w:val="001D3C8E"/>
    <w:rsid w:val="001D4025"/>
    <w:rsid w:val="001D45E2"/>
    <w:rsid w:val="001D4816"/>
    <w:rsid w:val="001D5250"/>
    <w:rsid w:val="001D6980"/>
    <w:rsid w:val="001E37D5"/>
    <w:rsid w:val="001E3E06"/>
    <w:rsid w:val="001E4FD8"/>
    <w:rsid w:val="001E5B3B"/>
    <w:rsid w:val="001E7B82"/>
    <w:rsid w:val="001F1034"/>
    <w:rsid w:val="001F1992"/>
    <w:rsid w:val="001F315C"/>
    <w:rsid w:val="001F348E"/>
    <w:rsid w:val="001F48BE"/>
    <w:rsid w:val="001F4F38"/>
    <w:rsid w:val="001F6986"/>
    <w:rsid w:val="001F7E8E"/>
    <w:rsid w:val="002004B2"/>
    <w:rsid w:val="002008C7"/>
    <w:rsid w:val="00200B23"/>
    <w:rsid w:val="00201043"/>
    <w:rsid w:val="002017B2"/>
    <w:rsid w:val="0020203F"/>
    <w:rsid w:val="0020328B"/>
    <w:rsid w:val="00205CA9"/>
    <w:rsid w:val="00206B68"/>
    <w:rsid w:val="00211187"/>
    <w:rsid w:val="0021221E"/>
    <w:rsid w:val="00212C1E"/>
    <w:rsid w:val="002134C9"/>
    <w:rsid w:val="00214DC2"/>
    <w:rsid w:val="002153D4"/>
    <w:rsid w:val="00217BAA"/>
    <w:rsid w:val="002203A7"/>
    <w:rsid w:val="002218AB"/>
    <w:rsid w:val="0022291D"/>
    <w:rsid w:val="00223D6C"/>
    <w:rsid w:val="00224F18"/>
    <w:rsid w:val="00227E2E"/>
    <w:rsid w:val="0023040B"/>
    <w:rsid w:val="00232296"/>
    <w:rsid w:val="0023347E"/>
    <w:rsid w:val="00234028"/>
    <w:rsid w:val="00240859"/>
    <w:rsid w:val="00241380"/>
    <w:rsid w:val="00241D2F"/>
    <w:rsid w:val="00242AA9"/>
    <w:rsid w:val="00244F36"/>
    <w:rsid w:val="002465DF"/>
    <w:rsid w:val="00247FE9"/>
    <w:rsid w:val="00255F59"/>
    <w:rsid w:val="00257F76"/>
    <w:rsid w:val="0026007F"/>
    <w:rsid w:val="00260B14"/>
    <w:rsid w:val="002616B6"/>
    <w:rsid w:val="00261B0F"/>
    <w:rsid w:val="00263E96"/>
    <w:rsid w:val="00265130"/>
    <w:rsid w:val="0027405A"/>
    <w:rsid w:val="0027456B"/>
    <w:rsid w:val="00275979"/>
    <w:rsid w:val="0027782E"/>
    <w:rsid w:val="00277DAE"/>
    <w:rsid w:val="00281929"/>
    <w:rsid w:val="00285B64"/>
    <w:rsid w:val="00286CF0"/>
    <w:rsid w:val="00287394"/>
    <w:rsid w:val="00290168"/>
    <w:rsid w:val="00290914"/>
    <w:rsid w:val="00291E58"/>
    <w:rsid w:val="00291EF6"/>
    <w:rsid w:val="00294D58"/>
    <w:rsid w:val="00295318"/>
    <w:rsid w:val="002A11E6"/>
    <w:rsid w:val="002A5304"/>
    <w:rsid w:val="002B0BE2"/>
    <w:rsid w:val="002B13F2"/>
    <w:rsid w:val="002B2A7E"/>
    <w:rsid w:val="002B2C34"/>
    <w:rsid w:val="002B416E"/>
    <w:rsid w:val="002B6CDF"/>
    <w:rsid w:val="002B6D29"/>
    <w:rsid w:val="002B708F"/>
    <w:rsid w:val="002B78E8"/>
    <w:rsid w:val="002C04CD"/>
    <w:rsid w:val="002C11B7"/>
    <w:rsid w:val="002C1DEA"/>
    <w:rsid w:val="002C1E9A"/>
    <w:rsid w:val="002C3C86"/>
    <w:rsid w:val="002C45CE"/>
    <w:rsid w:val="002C4C80"/>
    <w:rsid w:val="002C6490"/>
    <w:rsid w:val="002D24D2"/>
    <w:rsid w:val="002D253C"/>
    <w:rsid w:val="002D27B1"/>
    <w:rsid w:val="002D2DB4"/>
    <w:rsid w:val="002D31C6"/>
    <w:rsid w:val="002D47C4"/>
    <w:rsid w:val="002D5E3F"/>
    <w:rsid w:val="002D695E"/>
    <w:rsid w:val="002D7BF5"/>
    <w:rsid w:val="002E1D00"/>
    <w:rsid w:val="002E2010"/>
    <w:rsid w:val="002E30A2"/>
    <w:rsid w:val="002E43C3"/>
    <w:rsid w:val="002E5C6C"/>
    <w:rsid w:val="002E5FA2"/>
    <w:rsid w:val="002E7BE3"/>
    <w:rsid w:val="002F0A27"/>
    <w:rsid w:val="002F0EA0"/>
    <w:rsid w:val="002F16B5"/>
    <w:rsid w:val="002F1B6E"/>
    <w:rsid w:val="002F2D75"/>
    <w:rsid w:val="002F2F77"/>
    <w:rsid w:val="002F604C"/>
    <w:rsid w:val="00300884"/>
    <w:rsid w:val="003023B6"/>
    <w:rsid w:val="00302C7A"/>
    <w:rsid w:val="00302DA0"/>
    <w:rsid w:val="0030311A"/>
    <w:rsid w:val="0030723F"/>
    <w:rsid w:val="00307AF9"/>
    <w:rsid w:val="00307ED7"/>
    <w:rsid w:val="0031067D"/>
    <w:rsid w:val="003120B1"/>
    <w:rsid w:val="00312A93"/>
    <w:rsid w:val="00313B4A"/>
    <w:rsid w:val="003146E1"/>
    <w:rsid w:val="00314F0D"/>
    <w:rsid w:val="0031624F"/>
    <w:rsid w:val="00317260"/>
    <w:rsid w:val="00321175"/>
    <w:rsid w:val="003218D5"/>
    <w:rsid w:val="00322D85"/>
    <w:rsid w:val="003241ED"/>
    <w:rsid w:val="003268BF"/>
    <w:rsid w:val="00327760"/>
    <w:rsid w:val="003305D5"/>
    <w:rsid w:val="003329B2"/>
    <w:rsid w:val="00332CD0"/>
    <w:rsid w:val="00333ED0"/>
    <w:rsid w:val="0033504A"/>
    <w:rsid w:val="003360FE"/>
    <w:rsid w:val="00341719"/>
    <w:rsid w:val="00342015"/>
    <w:rsid w:val="00344316"/>
    <w:rsid w:val="00347E22"/>
    <w:rsid w:val="00350EC4"/>
    <w:rsid w:val="00354B2A"/>
    <w:rsid w:val="0035523E"/>
    <w:rsid w:val="003558A5"/>
    <w:rsid w:val="00355A0A"/>
    <w:rsid w:val="003569D1"/>
    <w:rsid w:val="00357C2E"/>
    <w:rsid w:val="0036034D"/>
    <w:rsid w:val="003604CB"/>
    <w:rsid w:val="00362E6D"/>
    <w:rsid w:val="00365F34"/>
    <w:rsid w:val="003668D6"/>
    <w:rsid w:val="00367DB8"/>
    <w:rsid w:val="00367E3D"/>
    <w:rsid w:val="00367F10"/>
    <w:rsid w:val="003727D7"/>
    <w:rsid w:val="0037321E"/>
    <w:rsid w:val="0037749E"/>
    <w:rsid w:val="0037751A"/>
    <w:rsid w:val="0038053C"/>
    <w:rsid w:val="00380BF1"/>
    <w:rsid w:val="00382413"/>
    <w:rsid w:val="00384581"/>
    <w:rsid w:val="0038768F"/>
    <w:rsid w:val="0039012D"/>
    <w:rsid w:val="0039096A"/>
    <w:rsid w:val="00390DBA"/>
    <w:rsid w:val="00391EB9"/>
    <w:rsid w:val="0039302D"/>
    <w:rsid w:val="00396EF1"/>
    <w:rsid w:val="003A006B"/>
    <w:rsid w:val="003A0504"/>
    <w:rsid w:val="003A0A85"/>
    <w:rsid w:val="003A0F6E"/>
    <w:rsid w:val="003A2FF9"/>
    <w:rsid w:val="003A3541"/>
    <w:rsid w:val="003A53C0"/>
    <w:rsid w:val="003A53CA"/>
    <w:rsid w:val="003A642F"/>
    <w:rsid w:val="003B027B"/>
    <w:rsid w:val="003B1213"/>
    <w:rsid w:val="003B128D"/>
    <w:rsid w:val="003B2595"/>
    <w:rsid w:val="003B26EC"/>
    <w:rsid w:val="003B4F2A"/>
    <w:rsid w:val="003B5D17"/>
    <w:rsid w:val="003B6B50"/>
    <w:rsid w:val="003B731C"/>
    <w:rsid w:val="003C22BE"/>
    <w:rsid w:val="003C250A"/>
    <w:rsid w:val="003C438D"/>
    <w:rsid w:val="003C4A7C"/>
    <w:rsid w:val="003C4B1E"/>
    <w:rsid w:val="003C501E"/>
    <w:rsid w:val="003D0F5F"/>
    <w:rsid w:val="003D13AA"/>
    <w:rsid w:val="003D2548"/>
    <w:rsid w:val="003D3CE8"/>
    <w:rsid w:val="003D4B30"/>
    <w:rsid w:val="003D4E4F"/>
    <w:rsid w:val="003D513B"/>
    <w:rsid w:val="003D61B7"/>
    <w:rsid w:val="003D78C7"/>
    <w:rsid w:val="003D7D1A"/>
    <w:rsid w:val="003E03B5"/>
    <w:rsid w:val="003E128F"/>
    <w:rsid w:val="003E140B"/>
    <w:rsid w:val="003E14FE"/>
    <w:rsid w:val="003E15C7"/>
    <w:rsid w:val="003E1AD6"/>
    <w:rsid w:val="003E7A67"/>
    <w:rsid w:val="003F0242"/>
    <w:rsid w:val="003F2768"/>
    <w:rsid w:val="003F2B64"/>
    <w:rsid w:val="003F3564"/>
    <w:rsid w:val="003F6505"/>
    <w:rsid w:val="003F6FA5"/>
    <w:rsid w:val="004000EB"/>
    <w:rsid w:val="00402012"/>
    <w:rsid w:val="004020C5"/>
    <w:rsid w:val="004055CA"/>
    <w:rsid w:val="00407273"/>
    <w:rsid w:val="0040760E"/>
    <w:rsid w:val="00407B90"/>
    <w:rsid w:val="00407C2B"/>
    <w:rsid w:val="00410BFB"/>
    <w:rsid w:val="00412CAD"/>
    <w:rsid w:val="0041314A"/>
    <w:rsid w:val="0041349C"/>
    <w:rsid w:val="0041738A"/>
    <w:rsid w:val="00417F0D"/>
    <w:rsid w:val="00420573"/>
    <w:rsid w:val="00420CDD"/>
    <w:rsid w:val="00420FB6"/>
    <w:rsid w:val="00424917"/>
    <w:rsid w:val="00425255"/>
    <w:rsid w:val="00425E5B"/>
    <w:rsid w:val="004277C5"/>
    <w:rsid w:val="00430472"/>
    <w:rsid w:val="0043152B"/>
    <w:rsid w:val="00432A03"/>
    <w:rsid w:val="00433AB9"/>
    <w:rsid w:val="00433C8A"/>
    <w:rsid w:val="004356F5"/>
    <w:rsid w:val="00437A1D"/>
    <w:rsid w:val="0044200D"/>
    <w:rsid w:val="00444C4D"/>
    <w:rsid w:val="00445753"/>
    <w:rsid w:val="00447CDF"/>
    <w:rsid w:val="004500B1"/>
    <w:rsid w:val="004524FD"/>
    <w:rsid w:val="00452667"/>
    <w:rsid w:val="00452F36"/>
    <w:rsid w:val="00453C76"/>
    <w:rsid w:val="0045496A"/>
    <w:rsid w:val="00454A63"/>
    <w:rsid w:val="00454BE2"/>
    <w:rsid w:val="004554BE"/>
    <w:rsid w:val="00455CC3"/>
    <w:rsid w:val="00455DA9"/>
    <w:rsid w:val="00455DC2"/>
    <w:rsid w:val="004565E9"/>
    <w:rsid w:val="00456788"/>
    <w:rsid w:val="00456835"/>
    <w:rsid w:val="004572C5"/>
    <w:rsid w:val="00457346"/>
    <w:rsid w:val="00457AD5"/>
    <w:rsid w:val="00460275"/>
    <w:rsid w:val="004603AC"/>
    <w:rsid w:val="0046043B"/>
    <w:rsid w:val="0046088B"/>
    <w:rsid w:val="00461DFF"/>
    <w:rsid w:val="00462EFD"/>
    <w:rsid w:val="00465030"/>
    <w:rsid w:val="00465EA5"/>
    <w:rsid w:val="0046675E"/>
    <w:rsid w:val="004668C9"/>
    <w:rsid w:val="00467787"/>
    <w:rsid w:val="00467DFE"/>
    <w:rsid w:val="00471BB5"/>
    <w:rsid w:val="00473281"/>
    <w:rsid w:val="00474481"/>
    <w:rsid w:val="00475533"/>
    <w:rsid w:val="0047717A"/>
    <w:rsid w:val="00477235"/>
    <w:rsid w:val="00480496"/>
    <w:rsid w:val="00485C09"/>
    <w:rsid w:val="0048734C"/>
    <w:rsid w:val="004877DB"/>
    <w:rsid w:val="00487A76"/>
    <w:rsid w:val="004918D6"/>
    <w:rsid w:val="004923A9"/>
    <w:rsid w:val="0049285A"/>
    <w:rsid w:val="004930B0"/>
    <w:rsid w:val="004943A9"/>
    <w:rsid w:val="004950BF"/>
    <w:rsid w:val="00495432"/>
    <w:rsid w:val="00495A07"/>
    <w:rsid w:val="00496D21"/>
    <w:rsid w:val="004A2D6F"/>
    <w:rsid w:val="004A4230"/>
    <w:rsid w:val="004A4CAD"/>
    <w:rsid w:val="004A55B8"/>
    <w:rsid w:val="004A78B0"/>
    <w:rsid w:val="004B0897"/>
    <w:rsid w:val="004B0A4E"/>
    <w:rsid w:val="004B167E"/>
    <w:rsid w:val="004B1BD3"/>
    <w:rsid w:val="004B23C4"/>
    <w:rsid w:val="004B30AD"/>
    <w:rsid w:val="004B51F2"/>
    <w:rsid w:val="004B5E3C"/>
    <w:rsid w:val="004B619F"/>
    <w:rsid w:val="004B7AC2"/>
    <w:rsid w:val="004C09E7"/>
    <w:rsid w:val="004C187E"/>
    <w:rsid w:val="004C23FC"/>
    <w:rsid w:val="004C3569"/>
    <w:rsid w:val="004C3B88"/>
    <w:rsid w:val="004C5CD9"/>
    <w:rsid w:val="004C715E"/>
    <w:rsid w:val="004D0800"/>
    <w:rsid w:val="004D16E3"/>
    <w:rsid w:val="004D4AEB"/>
    <w:rsid w:val="004E00E4"/>
    <w:rsid w:val="004E3404"/>
    <w:rsid w:val="004E3CC8"/>
    <w:rsid w:val="004F4154"/>
    <w:rsid w:val="004F4D6C"/>
    <w:rsid w:val="004F64D3"/>
    <w:rsid w:val="004F71AD"/>
    <w:rsid w:val="0050167A"/>
    <w:rsid w:val="00501F73"/>
    <w:rsid w:val="005021D5"/>
    <w:rsid w:val="00502A6E"/>
    <w:rsid w:val="00503009"/>
    <w:rsid w:val="00503292"/>
    <w:rsid w:val="00503346"/>
    <w:rsid w:val="00504331"/>
    <w:rsid w:val="00504AAE"/>
    <w:rsid w:val="00504E02"/>
    <w:rsid w:val="00505215"/>
    <w:rsid w:val="00506E39"/>
    <w:rsid w:val="00507C57"/>
    <w:rsid w:val="00510AF2"/>
    <w:rsid w:val="00510DF5"/>
    <w:rsid w:val="00510F65"/>
    <w:rsid w:val="00511792"/>
    <w:rsid w:val="00511B45"/>
    <w:rsid w:val="005127D8"/>
    <w:rsid w:val="00513705"/>
    <w:rsid w:val="00513A63"/>
    <w:rsid w:val="00514058"/>
    <w:rsid w:val="00514168"/>
    <w:rsid w:val="005153ED"/>
    <w:rsid w:val="005154C7"/>
    <w:rsid w:val="00515FCF"/>
    <w:rsid w:val="00517429"/>
    <w:rsid w:val="00517AAA"/>
    <w:rsid w:val="005213B4"/>
    <w:rsid w:val="00521B2B"/>
    <w:rsid w:val="00522467"/>
    <w:rsid w:val="0052278C"/>
    <w:rsid w:val="00522A25"/>
    <w:rsid w:val="00524978"/>
    <w:rsid w:val="00527A4B"/>
    <w:rsid w:val="00527EEF"/>
    <w:rsid w:val="00530894"/>
    <w:rsid w:val="00531319"/>
    <w:rsid w:val="0053139B"/>
    <w:rsid w:val="005315CF"/>
    <w:rsid w:val="00531E9A"/>
    <w:rsid w:val="00531FB8"/>
    <w:rsid w:val="00533A93"/>
    <w:rsid w:val="00533DE8"/>
    <w:rsid w:val="00534B2F"/>
    <w:rsid w:val="00537C7D"/>
    <w:rsid w:val="00537EF9"/>
    <w:rsid w:val="00541EAF"/>
    <w:rsid w:val="00542721"/>
    <w:rsid w:val="00543BF7"/>
    <w:rsid w:val="00544A8D"/>
    <w:rsid w:val="0054547B"/>
    <w:rsid w:val="00545DF0"/>
    <w:rsid w:val="00546241"/>
    <w:rsid w:val="0055087B"/>
    <w:rsid w:val="00551F6A"/>
    <w:rsid w:val="00552BAF"/>
    <w:rsid w:val="00553FA7"/>
    <w:rsid w:val="005542B4"/>
    <w:rsid w:val="005543F7"/>
    <w:rsid w:val="00555363"/>
    <w:rsid w:val="005559C6"/>
    <w:rsid w:val="00557CB9"/>
    <w:rsid w:val="00561385"/>
    <w:rsid w:val="0056236E"/>
    <w:rsid w:val="00563020"/>
    <w:rsid w:val="0056473D"/>
    <w:rsid w:val="0056489C"/>
    <w:rsid w:val="00565DDE"/>
    <w:rsid w:val="005667C6"/>
    <w:rsid w:val="00567964"/>
    <w:rsid w:val="0056798D"/>
    <w:rsid w:val="005701AB"/>
    <w:rsid w:val="00570799"/>
    <w:rsid w:val="0057079B"/>
    <w:rsid w:val="005729DD"/>
    <w:rsid w:val="00572E7E"/>
    <w:rsid w:val="00574501"/>
    <w:rsid w:val="005746DE"/>
    <w:rsid w:val="005746F9"/>
    <w:rsid w:val="00574FC5"/>
    <w:rsid w:val="00575F7D"/>
    <w:rsid w:val="00576926"/>
    <w:rsid w:val="00576EF0"/>
    <w:rsid w:val="005778A2"/>
    <w:rsid w:val="00580249"/>
    <w:rsid w:val="0058264C"/>
    <w:rsid w:val="005826BE"/>
    <w:rsid w:val="00582A7B"/>
    <w:rsid w:val="00582BB3"/>
    <w:rsid w:val="00582D9B"/>
    <w:rsid w:val="0058450C"/>
    <w:rsid w:val="0058498A"/>
    <w:rsid w:val="005852CD"/>
    <w:rsid w:val="0058677A"/>
    <w:rsid w:val="0058682E"/>
    <w:rsid w:val="00586A3E"/>
    <w:rsid w:val="00586DFB"/>
    <w:rsid w:val="0058764D"/>
    <w:rsid w:val="005900CC"/>
    <w:rsid w:val="00590F2C"/>
    <w:rsid w:val="00591B27"/>
    <w:rsid w:val="00593E5B"/>
    <w:rsid w:val="00594C4B"/>
    <w:rsid w:val="00595C25"/>
    <w:rsid w:val="00596D33"/>
    <w:rsid w:val="0059779F"/>
    <w:rsid w:val="005A1867"/>
    <w:rsid w:val="005A3174"/>
    <w:rsid w:val="005A4740"/>
    <w:rsid w:val="005A6E66"/>
    <w:rsid w:val="005A73DC"/>
    <w:rsid w:val="005A767E"/>
    <w:rsid w:val="005B3F38"/>
    <w:rsid w:val="005B4877"/>
    <w:rsid w:val="005B7E94"/>
    <w:rsid w:val="005B7F24"/>
    <w:rsid w:val="005C08A3"/>
    <w:rsid w:val="005C2445"/>
    <w:rsid w:val="005C382B"/>
    <w:rsid w:val="005C4DEF"/>
    <w:rsid w:val="005C5C7D"/>
    <w:rsid w:val="005D1332"/>
    <w:rsid w:val="005D4899"/>
    <w:rsid w:val="005D54F6"/>
    <w:rsid w:val="005D6628"/>
    <w:rsid w:val="005E01EF"/>
    <w:rsid w:val="005E1EF8"/>
    <w:rsid w:val="005E2C36"/>
    <w:rsid w:val="005E4AC7"/>
    <w:rsid w:val="005E5CDD"/>
    <w:rsid w:val="005F07EB"/>
    <w:rsid w:val="005F2A60"/>
    <w:rsid w:val="005F5288"/>
    <w:rsid w:val="005F7C8D"/>
    <w:rsid w:val="006010A6"/>
    <w:rsid w:val="00602A31"/>
    <w:rsid w:val="00605FCF"/>
    <w:rsid w:val="0061079F"/>
    <w:rsid w:val="00610CC0"/>
    <w:rsid w:val="00613680"/>
    <w:rsid w:val="00613C66"/>
    <w:rsid w:val="006148BF"/>
    <w:rsid w:val="00614AF8"/>
    <w:rsid w:val="00615E55"/>
    <w:rsid w:val="006212BA"/>
    <w:rsid w:val="006232ED"/>
    <w:rsid w:val="00623A18"/>
    <w:rsid w:val="0062597B"/>
    <w:rsid w:val="00626738"/>
    <w:rsid w:val="00626AA0"/>
    <w:rsid w:val="00626AA5"/>
    <w:rsid w:val="00626B75"/>
    <w:rsid w:val="00626C64"/>
    <w:rsid w:val="00630621"/>
    <w:rsid w:val="00630674"/>
    <w:rsid w:val="00630881"/>
    <w:rsid w:val="00631644"/>
    <w:rsid w:val="00631E92"/>
    <w:rsid w:val="006320EA"/>
    <w:rsid w:val="0063281D"/>
    <w:rsid w:val="0063318E"/>
    <w:rsid w:val="00634087"/>
    <w:rsid w:val="00641881"/>
    <w:rsid w:val="006421FF"/>
    <w:rsid w:val="00643D68"/>
    <w:rsid w:val="00644875"/>
    <w:rsid w:val="006459DE"/>
    <w:rsid w:val="00646EBA"/>
    <w:rsid w:val="006509BB"/>
    <w:rsid w:val="00650C32"/>
    <w:rsid w:val="00650D93"/>
    <w:rsid w:val="00650F91"/>
    <w:rsid w:val="00651EB7"/>
    <w:rsid w:val="006525E0"/>
    <w:rsid w:val="0065323F"/>
    <w:rsid w:val="00654BA8"/>
    <w:rsid w:val="006559C0"/>
    <w:rsid w:val="006606B9"/>
    <w:rsid w:val="006616B9"/>
    <w:rsid w:val="00661921"/>
    <w:rsid w:val="00662462"/>
    <w:rsid w:val="00664C77"/>
    <w:rsid w:val="00664ED0"/>
    <w:rsid w:val="00665094"/>
    <w:rsid w:val="00670841"/>
    <w:rsid w:val="006708D0"/>
    <w:rsid w:val="006715FA"/>
    <w:rsid w:val="006738BA"/>
    <w:rsid w:val="00673DF7"/>
    <w:rsid w:val="00673E23"/>
    <w:rsid w:val="0067578E"/>
    <w:rsid w:val="00680299"/>
    <w:rsid w:val="00680598"/>
    <w:rsid w:val="006808F0"/>
    <w:rsid w:val="00682474"/>
    <w:rsid w:val="00683A2F"/>
    <w:rsid w:val="00685193"/>
    <w:rsid w:val="00685B13"/>
    <w:rsid w:val="00685BFE"/>
    <w:rsid w:val="00687D46"/>
    <w:rsid w:val="00687F1B"/>
    <w:rsid w:val="006908F0"/>
    <w:rsid w:val="00692D68"/>
    <w:rsid w:val="00697A41"/>
    <w:rsid w:val="006A270C"/>
    <w:rsid w:val="006A4157"/>
    <w:rsid w:val="006A5120"/>
    <w:rsid w:val="006A592E"/>
    <w:rsid w:val="006A66F2"/>
    <w:rsid w:val="006B3298"/>
    <w:rsid w:val="006B3BDE"/>
    <w:rsid w:val="006B4476"/>
    <w:rsid w:val="006B4A72"/>
    <w:rsid w:val="006B54EE"/>
    <w:rsid w:val="006B56E1"/>
    <w:rsid w:val="006B5F7E"/>
    <w:rsid w:val="006B6497"/>
    <w:rsid w:val="006B6521"/>
    <w:rsid w:val="006B6621"/>
    <w:rsid w:val="006B689E"/>
    <w:rsid w:val="006B6A5B"/>
    <w:rsid w:val="006B79A1"/>
    <w:rsid w:val="006C0F61"/>
    <w:rsid w:val="006C2199"/>
    <w:rsid w:val="006C29F0"/>
    <w:rsid w:val="006C5B0F"/>
    <w:rsid w:val="006C5CE7"/>
    <w:rsid w:val="006C5D7C"/>
    <w:rsid w:val="006C686C"/>
    <w:rsid w:val="006C6C7C"/>
    <w:rsid w:val="006C71BD"/>
    <w:rsid w:val="006D229D"/>
    <w:rsid w:val="006D2D30"/>
    <w:rsid w:val="006D3143"/>
    <w:rsid w:val="006D3E23"/>
    <w:rsid w:val="006D437E"/>
    <w:rsid w:val="006D5274"/>
    <w:rsid w:val="006D6B63"/>
    <w:rsid w:val="006D7317"/>
    <w:rsid w:val="006E150A"/>
    <w:rsid w:val="006E1AC0"/>
    <w:rsid w:val="006E202A"/>
    <w:rsid w:val="006E2C50"/>
    <w:rsid w:val="006E3B26"/>
    <w:rsid w:val="006E5586"/>
    <w:rsid w:val="006E5858"/>
    <w:rsid w:val="006E5A31"/>
    <w:rsid w:val="006E7A1E"/>
    <w:rsid w:val="006F25B9"/>
    <w:rsid w:val="006F5853"/>
    <w:rsid w:val="006F59CF"/>
    <w:rsid w:val="006F5C7D"/>
    <w:rsid w:val="006F6775"/>
    <w:rsid w:val="006F6FD9"/>
    <w:rsid w:val="006F7EFA"/>
    <w:rsid w:val="00701762"/>
    <w:rsid w:val="00702500"/>
    <w:rsid w:val="007033E2"/>
    <w:rsid w:val="00704575"/>
    <w:rsid w:val="0070464B"/>
    <w:rsid w:val="007053B5"/>
    <w:rsid w:val="007056DE"/>
    <w:rsid w:val="00706798"/>
    <w:rsid w:val="00710F95"/>
    <w:rsid w:val="00711629"/>
    <w:rsid w:val="007121C5"/>
    <w:rsid w:val="00712498"/>
    <w:rsid w:val="007128F8"/>
    <w:rsid w:val="00713AD0"/>
    <w:rsid w:val="00713ADC"/>
    <w:rsid w:val="00713D74"/>
    <w:rsid w:val="00720681"/>
    <w:rsid w:val="007208A9"/>
    <w:rsid w:val="0072257D"/>
    <w:rsid w:val="00725127"/>
    <w:rsid w:val="00725D1F"/>
    <w:rsid w:val="00726973"/>
    <w:rsid w:val="007272C4"/>
    <w:rsid w:val="007308E4"/>
    <w:rsid w:val="0073141A"/>
    <w:rsid w:val="00731B0F"/>
    <w:rsid w:val="00733352"/>
    <w:rsid w:val="0073656C"/>
    <w:rsid w:val="00736A9A"/>
    <w:rsid w:val="00737461"/>
    <w:rsid w:val="0074150D"/>
    <w:rsid w:val="00742E99"/>
    <w:rsid w:val="00743502"/>
    <w:rsid w:val="00745285"/>
    <w:rsid w:val="0074586E"/>
    <w:rsid w:val="007463CE"/>
    <w:rsid w:val="0074706D"/>
    <w:rsid w:val="00750CDC"/>
    <w:rsid w:val="00751F3D"/>
    <w:rsid w:val="00752CAF"/>
    <w:rsid w:val="00752CC5"/>
    <w:rsid w:val="00753CBF"/>
    <w:rsid w:val="00754D87"/>
    <w:rsid w:val="00755FD8"/>
    <w:rsid w:val="00756831"/>
    <w:rsid w:val="0075775E"/>
    <w:rsid w:val="007607F7"/>
    <w:rsid w:val="0076097A"/>
    <w:rsid w:val="007631A3"/>
    <w:rsid w:val="0076474A"/>
    <w:rsid w:val="00764D3F"/>
    <w:rsid w:val="0076665E"/>
    <w:rsid w:val="00766B9C"/>
    <w:rsid w:val="0076774D"/>
    <w:rsid w:val="00771031"/>
    <w:rsid w:val="00771FFD"/>
    <w:rsid w:val="00773649"/>
    <w:rsid w:val="00774E8E"/>
    <w:rsid w:val="007754DA"/>
    <w:rsid w:val="00775F52"/>
    <w:rsid w:val="007771D7"/>
    <w:rsid w:val="007809EE"/>
    <w:rsid w:val="0078131E"/>
    <w:rsid w:val="00781EC6"/>
    <w:rsid w:val="00783747"/>
    <w:rsid w:val="00784CFB"/>
    <w:rsid w:val="007859F2"/>
    <w:rsid w:val="00787DF6"/>
    <w:rsid w:val="007920B4"/>
    <w:rsid w:val="007924A3"/>
    <w:rsid w:val="00792A18"/>
    <w:rsid w:val="00793FEA"/>
    <w:rsid w:val="007961DE"/>
    <w:rsid w:val="00796D5E"/>
    <w:rsid w:val="007A0165"/>
    <w:rsid w:val="007A1F20"/>
    <w:rsid w:val="007A2CAE"/>
    <w:rsid w:val="007A3FF1"/>
    <w:rsid w:val="007A5219"/>
    <w:rsid w:val="007A6245"/>
    <w:rsid w:val="007A64DB"/>
    <w:rsid w:val="007A6525"/>
    <w:rsid w:val="007B0533"/>
    <w:rsid w:val="007B202F"/>
    <w:rsid w:val="007B2F2A"/>
    <w:rsid w:val="007B4252"/>
    <w:rsid w:val="007B5376"/>
    <w:rsid w:val="007B56E6"/>
    <w:rsid w:val="007B6116"/>
    <w:rsid w:val="007B6D7D"/>
    <w:rsid w:val="007C4AFA"/>
    <w:rsid w:val="007C4B49"/>
    <w:rsid w:val="007C5F95"/>
    <w:rsid w:val="007C6F7C"/>
    <w:rsid w:val="007D0262"/>
    <w:rsid w:val="007D20CE"/>
    <w:rsid w:val="007D2DBC"/>
    <w:rsid w:val="007D2E50"/>
    <w:rsid w:val="007D4174"/>
    <w:rsid w:val="007D435A"/>
    <w:rsid w:val="007D6BB2"/>
    <w:rsid w:val="007D7361"/>
    <w:rsid w:val="007D7AF7"/>
    <w:rsid w:val="007E0B13"/>
    <w:rsid w:val="007E0B4A"/>
    <w:rsid w:val="007E0BDA"/>
    <w:rsid w:val="007E1E7D"/>
    <w:rsid w:val="007E31A6"/>
    <w:rsid w:val="007E35D4"/>
    <w:rsid w:val="007E3732"/>
    <w:rsid w:val="007E6996"/>
    <w:rsid w:val="007E7296"/>
    <w:rsid w:val="007F3172"/>
    <w:rsid w:val="007F3ACE"/>
    <w:rsid w:val="007F507D"/>
    <w:rsid w:val="007F662C"/>
    <w:rsid w:val="007F66DB"/>
    <w:rsid w:val="007F7E8D"/>
    <w:rsid w:val="008005BC"/>
    <w:rsid w:val="0080225D"/>
    <w:rsid w:val="00803503"/>
    <w:rsid w:val="008035E2"/>
    <w:rsid w:val="00805F07"/>
    <w:rsid w:val="00812C8B"/>
    <w:rsid w:val="00812CBD"/>
    <w:rsid w:val="00813BE0"/>
    <w:rsid w:val="00815E13"/>
    <w:rsid w:val="008169AD"/>
    <w:rsid w:val="00820164"/>
    <w:rsid w:val="00821CF4"/>
    <w:rsid w:val="00822099"/>
    <w:rsid w:val="00823AA3"/>
    <w:rsid w:val="00823CD8"/>
    <w:rsid w:val="00824F98"/>
    <w:rsid w:val="00826C17"/>
    <w:rsid w:val="00827B41"/>
    <w:rsid w:val="00827BDE"/>
    <w:rsid w:val="0083151E"/>
    <w:rsid w:val="008338AA"/>
    <w:rsid w:val="0083439A"/>
    <w:rsid w:val="00834889"/>
    <w:rsid w:val="00837F88"/>
    <w:rsid w:val="00840925"/>
    <w:rsid w:val="00840952"/>
    <w:rsid w:val="00840B51"/>
    <w:rsid w:val="008410A9"/>
    <w:rsid w:val="00842ACE"/>
    <w:rsid w:val="0084576A"/>
    <w:rsid w:val="00846724"/>
    <w:rsid w:val="00847654"/>
    <w:rsid w:val="00847E24"/>
    <w:rsid w:val="00850519"/>
    <w:rsid w:val="00851171"/>
    <w:rsid w:val="00852CCC"/>
    <w:rsid w:val="0085312C"/>
    <w:rsid w:val="00853F1D"/>
    <w:rsid w:val="00854790"/>
    <w:rsid w:val="008549CD"/>
    <w:rsid w:val="008550A5"/>
    <w:rsid w:val="00856D0B"/>
    <w:rsid w:val="008578DC"/>
    <w:rsid w:val="00857976"/>
    <w:rsid w:val="008618AA"/>
    <w:rsid w:val="00861D71"/>
    <w:rsid w:val="00861E31"/>
    <w:rsid w:val="00862460"/>
    <w:rsid w:val="00862BDE"/>
    <w:rsid w:val="00862E8F"/>
    <w:rsid w:val="00863355"/>
    <w:rsid w:val="008645AF"/>
    <w:rsid w:val="00866B9B"/>
    <w:rsid w:val="00867744"/>
    <w:rsid w:val="00870F71"/>
    <w:rsid w:val="008714CC"/>
    <w:rsid w:val="008716E3"/>
    <w:rsid w:val="00871CDB"/>
    <w:rsid w:val="00872F5A"/>
    <w:rsid w:val="008733E1"/>
    <w:rsid w:val="008751CA"/>
    <w:rsid w:val="008778CB"/>
    <w:rsid w:val="00877DE8"/>
    <w:rsid w:val="00880280"/>
    <w:rsid w:val="008840CA"/>
    <w:rsid w:val="008849DE"/>
    <w:rsid w:val="00886298"/>
    <w:rsid w:val="00886701"/>
    <w:rsid w:val="00887110"/>
    <w:rsid w:val="008903D6"/>
    <w:rsid w:val="0089069C"/>
    <w:rsid w:val="008928CA"/>
    <w:rsid w:val="00892D39"/>
    <w:rsid w:val="00893E39"/>
    <w:rsid w:val="00895B2B"/>
    <w:rsid w:val="00897ED0"/>
    <w:rsid w:val="008A0EA5"/>
    <w:rsid w:val="008A2C7B"/>
    <w:rsid w:val="008A37D9"/>
    <w:rsid w:val="008A7152"/>
    <w:rsid w:val="008B004E"/>
    <w:rsid w:val="008B0A10"/>
    <w:rsid w:val="008B13FC"/>
    <w:rsid w:val="008B19DF"/>
    <w:rsid w:val="008B204A"/>
    <w:rsid w:val="008B337A"/>
    <w:rsid w:val="008B3A5F"/>
    <w:rsid w:val="008B52E2"/>
    <w:rsid w:val="008B6CE1"/>
    <w:rsid w:val="008B71A0"/>
    <w:rsid w:val="008B7962"/>
    <w:rsid w:val="008C0050"/>
    <w:rsid w:val="008C219E"/>
    <w:rsid w:val="008C2AD5"/>
    <w:rsid w:val="008C38A3"/>
    <w:rsid w:val="008C4A75"/>
    <w:rsid w:val="008C4BCA"/>
    <w:rsid w:val="008C6A78"/>
    <w:rsid w:val="008C6B5B"/>
    <w:rsid w:val="008D11BB"/>
    <w:rsid w:val="008D33B5"/>
    <w:rsid w:val="008D3890"/>
    <w:rsid w:val="008D4001"/>
    <w:rsid w:val="008D5736"/>
    <w:rsid w:val="008E3603"/>
    <w:rsid w:val="008E38A3"/>
    <w:rsid w:val="008E42F6"/>
    <w:rsid w:val="008E5AA2"/>
    <w:rsid w:val="008E69A6"/>
    <w:rsid w:val="008E6DAB"/>
    <w:rsid w:val="008E7417"/>
    <w:rsid w:val="008F0B85"/>
    <w:rsid w:val="008F0FC6"/>
    <w:rsid w:val="008F1A7E"/>
    <w:rsid w:val="008F25D0"/>
    <w:rsid w:val="008F3549"/>
    <w:rsid w:val="008F5294"/>
    <w:rsid w:val="008F586E"/>
    <w:rsid w:val="008F5FB8"/>
    <w:rsid w:val="008F7C2D"/>
    <w:rsid w:val="009011BE"/>
    <w:rsid w:val="009014B2"/>
    <w:rsid w:val="00902656"/>
    <w:rsid w:val="0090320F"/>
    <w:rsid w:val="00905C0E"/>
    <w:rsid w:val="00911181"/>
    <w:rsid w:val="009113F0"/>
    <w:rsid w:val="009121AA"/>
    <w:rsid w:val="00913140"/>
    <w:rsid w:val="009137E1"/>
    <w:rsid w:val="009142CF"/>
    <w:rsid w:val="00914FD6"/>
    <w:rsid w:val="0091638C"/>
    <w:rsid w:val="00920C9B"/>
    <w:rsid w:val="00921DEA"/>
    <w:rsid w:val="009242D9"/>
    <w:rsid w:val="00924AC8"/>
    <w:rsid w:val="00924CC0"/>
    <w:rsid w:val="00930E9D"/>
    <w:rsid w:val="0093376E"/>
    <w:rsid w:val="00937792"/>
    <w:rsid w:val="00940B02"/>
    <w:rsid w:val="0094156C"/>
    <w:rsid w:val="00941E5E"/>
    <w:rsid w:val="009420FD"/>
    <w:rsid w:val="009425DF"/>
    <w:rsid w:val="00942E76"/>
    <w:rsid w:val="00943D6D"/>
    <w:rsid w:val="00944990"/>
    <w:rsid w:val="00944D38"/>
    <w:rsid w:val="00944DFC"/>
    <w:rsid w:val="009455BD"/>
    <w:rsid w:val="009461FE"/>
    <w:rsid w:val="009468F3"/>
    <w:rsid w:val="00947063"/>
    <w:rsid w:val="0094713B"/>
    <w:rsid w:val="00950213"/>
    <w:rsid w:val="009517F5"/>
    <w:rsid w:val="00954221"/>
    <w:rsid w:val="009554C4"/>
    <w:rsid w:val="00955B1F"/>
    <w:rsid w:val="00960A84"/>
    <w:rsid w:val="009613D1"/>
    <w:rsid w:val="00962546"/>
    <w:rsid w:val="00962D9F"/>
    <w:rsid w:val="00964AA5"/>
    <w:rsid w:val="00966EB4"/>
    <w:rsid w:val="00967357"/>
    <w:rsid w:val="00971A72"/>
    <w:rsid w:val="00971EAE"/>
    <w:rsid w:val="00973EEC"/>
    <w:rsid w:val="0097481D"/>
    <w:rsid w:val="00976EF1"/>
    <w:rsid w:val="00977990"/>
    <w:rsid w:val="00977A4E"/>
    <w:rsid w:val="00977AEA"/>
    <w:rsid w:val="009804A3"/>
    <w:rsid w:val="009825DB"/>
    <w:rsid w:val="00982709"/>
    <w:rsid w:val="009841A1"/>
    <w:rsid w:val="0098563F"/>
    <w:rsid w:val="009863B7"/>
    <w:rsid w:val="00986512"/>
    <w:rsid w:val="009870C2"/>
    <w:rsid w:val="009902E5"/>
    <w:rsid w:val="0099082A"/>
    <w:rsid w:val="00991C20"/>
    <w:rsid w:val="00993879"/>
    <w:rsid w:val="00994019"/>
    <w:rsid w:val="009976C7"/>
    <w:rsid w:val="009A1928"/>
    <w:rsid w:val="009A2804"/>
    <w:rsid w:val="009A29C3"/>
    <w:rsid w:val="009A2B7D"/>
    <w:rsid w:val="009A2EC6"/>
    <w:rsid w:val="009A4E14"/>
    <w:rsid w:val="009A63AF"/>
    <w:rsid w:val="009A6420"/>
    <w:rsid w:val="009A77BA"/>
    <w:rsid w:val="009A78F4"/>
    <w:rsid w:val="009B1537"/>
    <w:rsid w:val="009B26CC"/>
    <w:rsid w:val="009B2DF4"/>
    <w:rsid w:val="009B2E54"/>
    <w:rsid w:val="009B4BFF"/>
    <w:rsid w:val="009B5756"/>
    <w:rsid w:val="009B7EFF"/>
    <w:rsid w:val="009C060C"/>
    <w:rsid w:val="009C22F8"/>
    <w:rsid w:val="009C27A3"/>
    <w:rsid w:val="009C4EA8"/>
    <w:rsid w:val="009C5125"/>
    <w:rsid w:val="009C5A89"/>
    <w:rsid w:val="009C71E0"/>
    <w:rsid w:val="009D3678"/>
    <w:rsid w:val="009D3C17"/>
    <w:rsid w:val="009D42FD"/>
    <w:rsid w:val="009D43F9"/>
    <w:rsid w:val="009D4B95"/>
    <w:rsid w:val="009D6005"/>
    <w:rsid w:val="009D6E81"/>
    <w:rsid w:val="009D7DA2"/>
    <w:rsid w:val="009D7F03"/>
    <w:rsid w:val="009E20B9"/>
    <w:rsid w:val="009E30FB"/>
    <w:rsid w:val="009E347B"/>
    <w:rsid w:val="009E43C2"/>
    <w:rsid w:val="009E4FBA"/>
    <w:rsid w:val="009E714B"/>
    <w:rsid w:val="009F246B"/>
    <w:rsid w:val="009F2E65"/>
    <w:rsid w:val="009F349E"/>
    <w:rsid w:val="009F4491"/>
    <w:rsid w:val="009F4844"/>
    <w:rsid w:val="009F7B92"/>
    <w:rsid w:val="009F7DE1"/>
    <w:rsid w:val="00A00D8A"/>
    <w:rsid w:val="00A010B2"/>
    <w:rsid w:val="00A02852"/>
    <w:rsid w:val="00A039A1"/>
    <w:rsid w:val="00A03D28"/>
    <w:rsid w:val="00A05752"/>
    <w:rsid w:val="00A06EED"/>
    <w:rsid w:val="00A10430"/>
    <w:rsid w:val="00A108F7"/>
    <w:rsid w:val="00A11CB9"/>
    <w:rsid w:val="00A12EBE"/>
    <w:rsid w:val="00A12F97"/>
    <w:rsid w:val="00A13C86"/>
    <w:rsid w:val="00A160AF"/>
    <w:rsid w:val="00A163B9"/>
    <w:rsid w:val="00A172F9"/>
    <w:rsid w:val="00A21DE6"/>
    <w:rsid w:val="00A22BF4"/>
    <w:rsid w:val="00A22ED0"/>
    <w:rsid w:val="00A24D74"/>
    <w:rsid w:val="00A260AE"/>
    <w:rsid w:val="00A30334"/>
    <w:rsid w:val="00A33B6B"/>
    <w:rsid w:val="00A40F62"/>
    <w:rsid w:val="00A41055"/>
    <w:rsid w:val="00A444D2"/>
    <w:rsid w:val="00A45FE3"/>
    <w:rsid w:val="00A46D9F"/>
    <w:rsid w:val="00A50C55"/>
    <w:rsid w:val="00A5157E"/>
    <w:rsid w:val="00A52233"/>
    <w:rsid w:val="00A5521B"/>
    <w:rsid w:val="00A57DCB"/>
    <w:rsid w:val="00A60C94"/>
    <w:rsid w:val="00A6130E"/>
    <w:rsid w:val="00A623A1"/>
    <w:rsid w:val="00A62C98"/>
    <w:rsid w:val="00A6630F"/>
    <w:rsid w:val="00A6770F"/>
    <w:rsid w:val="00A71ED7"/>
    <w:rsid w:val="00A7533F"/>
    <w:rsid w:val="00A75EB8"/>
    <w:rsid w:val="00A76752"/>
    <w:rsid w:val="00A76826"/>
    <w:rsid w:val="00A76921"/>
    <w:rsid w:val="00A76E8F"/>
    <w:rsid w:val="00A80F67"/>
    <w:rsid w:val="00A81797"/>
    <w:rsid w:val="00A81851"/>
    <w:rsid w:val="00A82983"/>
    <w:rsid w:val="00A85FAD"/>
    <w:rsid w:val="00A8761C"/>
    <w:rsid w:val="00A91859"/>
    <w:rsid w:val="00A969DF"/>
    <w:rsid w:val="00A97678"/>
    <w:rsid w:val="00A97CB9"/>
    <w:rsid w:val="00AA0B2E"/>
    <w:rsid w:val="00AA15C2"/>
    <w:rsid w:val="00AA1656"/>
    <w:rsid w:val="00AA1FBE"/>
    <w:rsid w:val="00AA4451"/>
    <w:rsid w:val="00AA46A0"/>
    <w:rsid w:val="00AA53B7"/>
    <w:rsid w:val="00AA68E4"/>
    <w:rsid w:val="00AA762E"/>
    <w:rsid w:val="00AB2C76"/>
    <w:rsid w:val="00AB32AD"/>
    <w:rsid w:val="00AB33E0"/>
    <w:rsid w:val="00AB51B7"/>
    <w:rsid w:val="00AB5C61"/>
    <w:rsid w:val="00AB7392"/>
    <w:rsid w:val="00AC0439"/>
    <w:rsid w:val="00AC2115"/>
    <w:rsid w:val="00AC264D"/>
    <w:rsid w:val="00AC2FA9"/>
    <w:rsid w:val="00AC4A4E"/>
    <w:rsid w:val="00AC5940"/>
    <w:rsid w:val="00AC5AF1"/>
    <w:rsid w:val="00AC63C4"/>
    <w:rsid w:val="00AC64E1"/>
    <w:rsid w:val="00AC6BDD"/>
    <w:rsid w:val="00AD0486"/>
    <w:rsid w:val="00AD081D"/>
    <w:rsid w:val="00AD1458"/>
    <w:rsid w:val="00AD1AEF"/>
    <w:rsid w:val="00AD2DF0"/>
    <w:rsid w:val="00AD2FA2"/>
    <w:rsid w:val="00AD47DB"/>
    <w:rsid w:val="00AD4C3C"/>
    <w:rsid w:val="00AD5DAB"/>
    <w:rsid w:val="00AD5F2B"/>
    <w:rsid w:val="00AD78AE"/>
    <w:rsid w:val="00AE088E"/>
    <w:rsid w:val="00AE1FAC"/>
    <w:rsid w:val="00AE2A4C"/>
    <w:rsid w:val="00AE3DB0"/>
    <w:rsid w:val="00AE55E7"/>
    <w:rsid w:val="00AE66D3"/>
    <w:rsid w:val="00AE6DC4"/>
    <w:rsid w:val="00AF12B7"/>
    <w:rsid w:val="00AF343B"/>
    <w:rsid w:val="00AF58C7"/>
    <w:rsid w:val="00AF5BD7"/>
    <w:rsid w:val="00AF60AC"/>
    <w:rsid w:val="00AF640D"/>
    <w:rsid w:val="00AF6A55"/>
    <w:rsid w:val="00AF71E1"/>
    <w:rsid w:val="00B002A7"/>
    <w:rsid w:val="00B00750"/>
    <w:rsid w:val="00B007F1"/>
    <w:rsid w:val="00B0182A"/>
    <w:rsid w:val="00B0184D"/>
    <w:rsid w:val="00B0283A"/>
    <w:rsid w:val="00B02B74"/>
    <w:rsid w:val="00B03CC6"/>
    <w:rsid w:val="00B078B0"/>
    <w:rsid w:val="00B07CA0"/>
    <w:rsid w:val="00B10DC0"/>
    <w:rsid w:val="00B14008"/>
    <w:rsid w:val="00B1479A"/>
    <w:rsid w:val="00B23680"/>
    <w:rsid w:val="00B23CA5"/>
    <w:rsid w:val="00B24214"/>
    <w:rsid w:val="00B253C9"/>
    <w:rsid w:val="00B25769"/>
    <w:rsid w:val="00B31611"/>
    <w:rsid w:val="00B329E4"/>
    <w:rsid w:val="00B32CC2"/>
    <w:rsid w:val="00B341E5"/>
    <w:rsid w:val="00B37377"/>
    <w:rsid w:val="00B406D8"/>
    <w:rsid w:val="00B40842"/>
    <w:rsid w:val="00B43138"/>
    <w:rsid w:val="00B458C0"/>
    <w:rsid w:val="00B45BBA"/>
    <w:rsid w:val="00B47E21"/>
    <w:rsid w:val="00B47F6D"/>
    <w:rsid w:val="00B50112"/>
    <w:rsid w:val="00B51EA0"/>
    <w:rsid w:val="00B52C73"/>
    <w:rsid w:val="00B54C51"/>
    <w:rsid w:val="00B55543"/>
    <w:rsid w:val="00B602E5"/>
    <w:rsid w:val="00B60CB7"/>
    <w:rsid w:val="00B63101"/>
    <w:rsid w:val="00B63366"/>
    <w:rsid w:val="00B63FB2"/>
    <w:rsid w:val="00B65184"/>
    <w:rsid w:val="00B66A48"/>
    <w:rsid w:val="00B66DED"/>
    <w:rsid w:val="00B67129"/>
    <w:rsid w:val="00B70D6C"/>
    <w:rsid w:val="00B716FC"/>
    <w:rsid w:val="00B7181B"/>
    <w:rsid w:val="00B7252C"/>
    <w:rsid w:val="00B72AB4"/>
    <w:rsid w:val="00B73345"/>
    <w:rsid w:val="00B741B1"/>
    <w:rsid w:val="00B742AD"/>
    <w:rsid w:val="00B74693"/>
    <w:rsid w:val="00B7548C"/>
    <w:rsid w:val="00B761E6"/>
    <w:rsid w:val="00B77A59"/>
    <w:rsid w:val="00B77C03"/>
    <w:rsid w:val="00B819A8"/>
    <w:rsid w:val="00B819CB"/>
    <w:rsid w:val="00B82069"/>
    <w:rsid w:val="00B83B95"/>
    <w:rsid w:val="00B84596"/>
    <w:rsid w:val="00B84A9A"/>
    <w:rsid w:val="00B85B2B"/>
    <w:rsid w:val="00B86D90"/>
    <w:rsid w:val="00B87C1D"/>
    <w:rsid w:val="00B90900"/>
    <w:rsid w:val="00B90CE4"/>
    <w:rsid w:val="00B9197F"/>
    <w:rsid w:val="00B9419A"/>
    <w:rsid w:val="00B942AA"/>
    <w:rsid w:val="00B953F7"/>
    <w:rsid w:val="00B95815"/>
    <w:rsid w:val="00B96DF6"/>
    <w:rsid w:val="00B96EA2"/>
    <w:rsid w:val="00BA6B4D"/>
    <w:rsid w:val="00BB06C1"/>
    <w:rsid w:val="00BB07F7"/>
    <w:rsid w:val="00BB196F"/>
    <w:rsid w:val="00BB3983"/>
    <w:rsid w:val="00BB3DD8"/>
    <w:rsid w:val="00BB5E8D"/>
    <w:rsid w:val="00BC047A"/>
    <w:rsid w:val="00BC3B04"/>
    <w:rsid w:val="00BC4266"/>
    <w:rsid w:val="00BC43FD"/>
    <w:rsid w:val="00BC56C3"/>
    <w:rsid w:val="00BC6351"/>
    <w:rsid w:val="00BD2449"/>
    <w:rsid w:val="00BD56D8"/>
    <w:rsid w:val="00BD592D"/>
    <w:rsid w:val="00BD617E"/>
    <w:rsid w:val="00BD696A"/>
    <w:rsid w:val="00BD6D5C"/>
    <w:rsid w:val="00BE13A4"/>
    <w:rsid w:val="00BE15E1"/>
    <w:rsid w:val="00BE1C40"/>
    <w:rsid w:val="00BE2769"/>
    <w:rsid w:val="00BE3039"/>
    <w:rsid w:val="00BE3962"/>
    <w:rsid w:val="00BE4B18"/>
    <w:rsid w:val="00BE68CF"/>
    <w:rsid w:val="00BE7F08"/>
    <w:rsid w:val="00BF2299"/>
    <w:rsid w:val="00BF45D1"/>
    <w:rsid w:val="00BF5A79"/>
    <w:rsid w:val="00BF66B2"/>
    <w:rsid w:val="00BF6879"/>
    <w:rsid w:val="00BF6BBE"/>
    <w:rsid w:val="00BF6FEC"/>
    <w:rsid w:val="00BF7167"/>
    <w:rsid w:val="00BF71DF"/>
    <w:rsid w:val="00C02DC9"/>
    <w:rsid w:val="00C0385D"/>
    <w:rsid w:val="00C03FCB"/>
    <w:rsid w:val="00C04611"/>
    <w:rsid w:val="00C04B1A"/>
    <w:rsid w:val="00C04CD6"/>
    <w:rsid w:val="00C05BAA"/>
    <w:rsid w:val="00C06B57"/>
    <w:rsid w:val="00C06C0F"/>
    <w:rsid w:val="00C070E1"/>
    <w:rsid w:val="00C07D95"/>
    <w:rsid w:val="00C10FB8"/>
    <w:rsid w:val="00C154D9"/>
    <w:rsid w:val="00C15E54"/>
    <w:rsid w:val="00C17341"/>
    <w:rsid w:val="00C20384"/>
    <w:rsid w:val="00C218A4"/>
    <w:rsid w:val="00C22AB4"/>
    <w:rsid w:val="00C24249"/>
    <w:rsid w:val="00C259C6"/>
    <w:rsid w:val="00C25F34"/>
    <w:rsid w:val="00C26693"/>
    <w:rsid w:val="00C27666"/>
    <w:rsid w:val="00C27B7C"/>
    <w:rsid w:val="00C304E5"/>
    <w:rsid w:val="00C310D1"/>
    <w:rsid w:val="00C31612"/>
    <w:rsid w:val="00C31B8D"/>
    <w:rsid w:val="00C32D79"/>
    <w:rsid w:val="00C336D1"/>
    <w:rsid w:val="00C368B1"/>
    <w:rsid w:val="00C43BCD"/>
    <w:rsid w:val="00C4566C"/>
    <w:rsid w:val="00C45E21"/>
    <w:rsid w:val="00C5039A"/>
    <w:rsid w:val="00C5058E"/>
    <w:rsid w:val="00C5189E"/>
    <w:rsid w:val="00C528CC"/>
    <w:rsid w:val="00C536DC"/>
    <w:rsid w:val="00C53922"/>
    <w:rsid w:val="00C54C1B"/>
    <w:rsid w:val="00C559F7"/>
    <w:rsid w:val="00C604D8"/>
    <w:rsid w:val="00C61F3C"/>
    <w:rsid w:val="00C63DF8"/>
    <w:rsid w:val="00C64288"/>
    <w:rsid w:val="00C67DB5"/>
    <w:rsid w:val="00C720E1"/>
    <w:rsid w:val="00C72733"/>
    <w:rsid w:val="00C7410F"/>
    <w:rsid w:val="00C752AE"/>
    <w:rsid w:val="00C75630"/>
    <w:rsid w:val="00C76CAD"/>
    <w:rsid w:val="00C7710B"/>
    <w:rsid w:val="00C8021D"/>
    <w:rsid w:val="00C81F88"/>
    <w:rsid w:val="00C83384"/>
    <w:rsid w:val="00C83C36"/>
    <w:rsid w:val="00C853F8"/>
    <w:rsid w:val="00C8687E"/>
    <w:rsid w:val="00C86D31"/>
    <w:rsid w:val="00C8760E"/>
    <w:rsid w:val="00C90BED"/>
    <w:rsid w:val="00C9571C"/>
    <w:rsid w:val="00C95F6E"/>
    <w:rsid w:val="00C96CFF"/>
    <w:rsid w:val="00C97020"/>
    <w:rsid w:val="00CA0002"/>
    <w:rsid w:val="00CA140F"/>
    <w:rsid w:val="00CA36FC"/>
    <w:rsid w:val="00CA6348"/>
    <w:rsid w:val="00CB228E"/>
    <w:rsid w:val="00CB2657"/>
    <w:rsid w:val="00CB2FF5"/>
    <w:rsid w:val="00CB3F03"/>
    <w:rsid w:val="00CB405F"/>
    <w:rsid w:val="00CB47FA"/>
    <w:rsid w:val="00CB54F5"/>
    <w:rsid w:val="00CB778A"/>
    <w:rsid w:val="00CC05A0"/>
    <w:rsid w:val="00CC13FD"/>
    <w:rsid w:val="00CC1C07"/>
    <w:rsid w:val="00CC2989"/>
    <w:rsid w:val="00CC2E60"/>
    <w:rsid w:val="00CC3674"/>
    <w:rsid w:val="00CC7A42"/>
    <w:rsid w:val="00CD01AA"/>
    <w:rsid w:val="00CD0B51"/>
    <w:rsid w:val="00CD0B59"/>
    <w:rsid w:val="00CD12D3"/>
    <w:rsid w:val="00CD1536"/>
    <w:rsid w:val="00CD1D4C"/>
    <w:rsid w:val="00CD3AE0"/>
    <w:rsid w:val="00CD410F"/>
    <w:rsid w:val="00CD46D5"/>
    <w:rsid w:val="00CD47BD"/>
    <w:rsid w:val="00CD517E"/>
    <w:rsid w:val="00CD53A4"/>
    <w:rsid w:val="00CD6A6E"/>
    <w:rsid w:val="00CD7A75"/>
    <w:rsid w:val="00CE0CE0"/>
    <w:rsid w:val="00CE1FF0"/>
    <w:rsid w:val="00CE2DFD"/>
    <w:rsid w:val="00CE54C6"/>
    <w:rsid w:val="00CE7061"/>
    <w:rsid w:val="00CF022F"/>
    <w:rsid w:val="00CF1303"/>
    <w:rsid w:val="00CF2282"/>
    <w:rsid w:val="00CF23C9"/>
    <w:rsid w:val="00CF2CB9"/>
    <w:rsid w:val="00CF4ACB"/>
    <w:rsid w:val="00CF4C2B"/>
    <w:rsid w:val="00CF7312"/>
    <w:rsid w:val="00CF74EE"/>
    <w:rsid w:val="00D004EE"/>
    <w:rsid w:val="00D00808"/>
    <w:rsid w:val="00D01837"/>
    <w:rsid w:val="00D01F81"/>
    <w:rsid w:val="00D034EA"/>
    <w:rsid w:val="00D036C0"/>
    <w:rsid w:val="00D03C1F"/>
    <w:rsid w:val="00D03C80"/>
    <w:rsid w:val="00D05775"/>
    <w:rsid w:val="00D12869"/>
    <w:rsid w:val="00D13011"/>
    <w:rsid w:val="00D14049"/>
    <w:rsid w:val="00D14D60"/>
    <w:rsid w:val="00D164D0"/>
    <w:rsid w:val="00D201BA"/>
    <w:rsid w:val="00D211EF"/>
    <w:rsid w:val="00D21C95"/>
    <w:rsid w:val="00D21FF2"/>
    <w:rsid w:val="00D22E66"/>
    <w:rsid w:val="00D23010"/>
    <w:rsid w:val="00D24E19"/>
    <w:rsid w:val="00D250B6"/>
    <w:rsid w:val="00D2609A"/>
    <w:rsid w:val="00D27163"/>
    <w:rsid w:val="00D30163"/>
    <w:rsid w:val="00D30539"/>
    <w:rsid w:val="00D37B55"/>
    <w:rsid w:val="00D41D6E"/>
    <w:rsid w:val="00D42422"/>
    <w:rsid w:val="00D42912"/>
    <w:rsid w:val="00D42F41"/>
    <w:rsid w:val="00D4482C"/>
    <w:rsid w:val="00D44CB2"/>
    <w:rsid w:val="00D44D78"/>
    <w:rsid w:val="00D46AD9"/>
    <w:rsid w:val="00D50F73"/>
    <w:rsid w:val="00D52F9B"/>
    <w:rsid w:val="00D53999"/>
    <w:rsid w:val="00D53D6B"/>
    <w:rsid w:val="00D54E27"/>
    <w:rsid w:val="00D556EC"/>
    <w:rsid w:val="00D56A21"/>
    <w:rsid w:val="00D61326"/>
    <w:rsid w:val="00D6473B"/>
    <w:rsid w:val="00D659E3"/>
    <w:rsid w:val="00D65A95"/>
    <w:rsid w:val="00D65AFC"/>
    <w:rsid w:val="00D65E6B"/>
    <w:rsid w:val="00D66B42"/>
    <w:rsid w:val="00D67277"/>
    <w:rsid w:val="00D674E6"/>
    <w:rsid w:val="00D67905"/>
    <w:rsid w:val="00D707E2"/>
    <w:rsid w:val="00D70D8B"/>
    <w:rsid w:val="00D724FB"/>
    <w:rsid w:val="00D72B61"/>
    <w:rsid w:val="00D72CC1"/>
    <w:rsid w:val="00D734AC"/>
    <w:rsid w:val="00D77B07"/>
    <w:rsid w:val="00D80536"/>
    <w:rsid w:val="00D8306B"/>
    <w:rsid w:val="00D83577"/>
    <w:rsid w:val="00D83C26"/>
    <w:rsid w:val="00D849F8"/>
    <w:rsid w:val="00D84C18"/>
    <w:rsid w:val="00D91701"/>
    <w:rsid w:val="00D9220B"/>
    <w:rsid w:val="00D92E1E"/>
    <w:rsid w:val="00D933A6"/>
    <w:rsid w:val="00D94B91"/>
    <w:rsid w:val="00D958E7"/>
    <w:rsid w:val="00D95B2A"/>
    <w:rsid w:val="00DA1428"/>
    <w:rsid w:val="00DA1EEA"/>
    <w:rsid w:val="00DA2AEF"/>
    <w:rsid w:val="00DA4651"/>
    <w:rsid w:val="00DA7E7C"/>
    <w:rsid w:val="00DB036F"/>
    <w:rsid w:val="00DB040E"/>
    <w:rsid w:val="00DB1FBF"/>
    <w:rsid w:val="00DB2712"/>
    <w:rsid w:val="00DB4740"/>
    <w:rsid w:val="00DB6615"/>
    <w:rsid w:val="00DB6631"/>
    <w:rsid w:val="00DB67D8"/>
    <w:rsid w:val="00DB7C87"/>
    <w:rsid w:val="00DB7EEC"/>
    <w:rsid w:val="00DC0967"/>
    <w:rsid w:val="00DC0F2E"/>
    <w:rsid w:val="00DC3CF6"/>
    <w:rsid w:val="00DC4477"/>
    <w:rsid w:val="00DC4A8B"/>
    <w:rsid w:val="00DC53B0"/>
    <w:rsid w:val="00DC5634"/>
    <w:rsid w:val="00DC58B1"/>
    <w:rsid w:val="00DC5977"/>
    <w:rsid w:val="00DC768F"/>
    <w:rsid w:val="00DC782B"/>
    <w:rsid w:val="00DD0788"/>
    <w:rsid w:val="00DD10C3"/>
    <w:rsid w:val="00DD32E0"/>
    <w:rsid w:val="00DD3911"/>
    <w:rsid w:val="00DD4EA1"/>
    <w:rsid w:val="00DD58BE"/>
    <w:rsid w:val="00DD6865"/>
    <w:rsid w:val="00DE0D7B"/>
    <w:rsid w:val="00DE10D0"/>
    <w:rsid w:val="00DE2604"/>
    <w:rsid w:val="00DE261C"/>
    <w:rsid w:val="00DE3F81"/>
    <w:rsid w:val="00DE42D8"/>
    <w:rsid w:val="00DE43BF"/>
    <w:rsid w:val="00DE70F4"/>
    <w:rsid w:val="00DE78F4"/>
    <w:rsid w:val="00DF0FD6"/>
    <w:rsid w:val="00DF34E3"/>
    <w:rsid w:val="00DF3FAB"/>
    <w:rsid w:val="00DF47A5"/>
    <w:rsid w:val="00DF5301"/>
    <w:rsid w:val="00DF5F09"/>
    <w:rsid w:val="00E00022"/>
    <w:rsid w:val="00E014C0"/>
    <w:rsid w:val="00E0152C"/>
    <w:rsid w:val="00E02123"/>
    <w:rsid w:val="00E03F1B"/>
    <w:rsid w:val="00E0554F"/>
    <w:rsid w:val="00E06254"/>
    <w:rsid w:val="00E06754"/>
    <w:rsid w:val="00E10B5C"/>
    <w:rsid w:val="00E10FEF"/>
    <w:rsid w:val="00E1185E"/>
    <w:rsid w:val="00E13CDB"/>
    <w:rsid w:val="00E144C9"/>
    <w:rsid w:val="00E1467E"/>
    <w:rsid w:val="00E15389"/>
    <w:rsid w:val="00E1559A"/>
    <w:rsid w:val="00E161BF"/>
    <w:rsid w:val="00E16A72"/>
    <w:rsid w:val="00E1723C"/>
    <w:rsid w:val="00E17EC0"/>
    <w:rsid w:val="00E22AD8"/>
    <w:rsid w:val="00E23D29"/>
    <w:rsid w:val="00E23D31"/>
    <w:rsid w:val="00E2463D"/>
    <w:rsid w:val="00E252A5"/>
    <w:rsid w:val="00E25C39"/>
    <w:rsid w:val="00E26575"/>
    <w:rsid w:val="00E26B12"/>
    <w:rsid w:val="00E26DC0"/>
    <w:rsid w:val="00E278BE"/>
    <w:rsid w:val="00E307F2"/>
    <w:rsid w:val="00E30BA9"/>
    <w:rsid w:val="00E32436"/>
    <w:rsid w:val="00E329E8"/>
    <w:rsid w:val="00E35AA8"/>
    <w:rsid w:val="00E36416"/>
    <w:rsid w:val="00E40562"/>
    <w:rsid w:val="00E41AF8"/>
    <w:rsid w:val="00E42A12"/>
    <w:rsid w:val="00E440BD"/>
    <w:rsid w:val="00E45B0C"/>
    <w:rsid w:val="00E46ED8"/>
    <w:rsid w:val="00E47E48"/>
    <w:rsid w:val="00E51446"/>
    <w:rsid w:val="00E51B9F"/>
    <w:rsid w:val="00E53D5A"/>
    <w:rsid w:val="00E54043"/>
    <w:rsid w:val="00E55C53"/>
    <w:rsid w:val="00E565BC"/>
    <w:rsid w:val="00E57523"/>
    <w:rsid w:val="00E5791A"/>
    <w:rsid w:val="00E61951"/>
    <w:rsid w:val="00E62FC8"/>
    <w:rsid w:val="00E63660"/>
    <w:rsid w:val="00E63D04"/>
    <w:rsid w:val="00E6587A"/>
    <w:rsid w:val="00E67FAE"/>
    <w:rsid w:val="00E702D5"/>
    <w:rsid w:val="00E70AB8"/>
    <w:rsid w:val="00E747C6"/>
    <w:rsid w:val="00E74B74"/>
    <w:rsid w:val="00E753C1"/>
    <w:rsid w:val="00E76118"/>
    <w:rsid w:val="00E770FE"/>
    <w:rsid w:val="00E77D94"/>
    <w:rsid w:val="00E77F79"/>
    <w:rsid w:val="00E80F0F"/>
    <w:rsid w:val="00E83FC8"/>
    <w:rsid w:val="00E85255"/>
    <w:rsid w:val="00E87FAE"/>
    <w:rsid w:val="00E924F5"/>
    <w:rsid w:val="00E92AAE"/>
    <w:rsid w:val="00E93768"/>
    <w:rsid w:val="00E93AEA"/>
    <w:rsid w:val="00E93D8E"/>
    <w:rsid w:val="00E94B61"/>
    <w:rsid w:val="00E969BC"/>
    <w:rsid w:val="00EA034F"/>
    <w:rsid w:val="00EA0515"/>
    <w:rsid w:val="00EA0533"/>
    <w:rsid w:val="00EA126D"/>
    <w:rsid w:val="00EA24F5"/>
    <w:rsid w:val="00EA3BD6"/>
    <w:rsid w:val="00EA4BCC"/>
    <w:rsid w:val="00EA5177"/>
    <w:rsid w:val="00EA77F8"/>
    <w:rsid w:val="00EB2C47"/>
    <w:rsid w:val="00EB3F68"/>
    <w:rsid w:val="00EB5138"/>
    <w:rsid w:val="00EB60EE"/>
    <w:rsid w:val="00EB767B"/>
    <w:rsid w:val="00EC066D"/>
    <w:rsid w:val="00EC06F7"/>
    <w:rsid w:val="00EC395A"/>
    <w:rsid w:val="00EC59CA"/>
    <w:rsid w:val="00EC66DF"/>
    <w:rsid w:val="00EC75ED"/>
    <w:rsid w:val="00ED1522"/>
    <w:rsid w:val="00ED1EEE"/>
    <w:rsid w:val="00ED2588"/>
    <w:rsid w:val="00ED25A4"/>
    <w:rsid w:val="00ED2974"/>
    <w:rsid w:val="00ED2A1C"/>
    <w:rsid w:val="00ED482F"/>
    <w:rsid w:val="00ED4AD2"/>
    <w:rsid w:val="00ED4D00"/>
    <w:rsid w:val="00ED568B"/>
    <w:rsid w:val="00ED68B4"/>
    <w:rsid w:val="00ED7016"/>
    <w:rsid w:val="00ED707A"/>
    <w:rsid w:val="00ED7E53"/>
    <w:rsid w:val="00EE0D78"/>
    <w:rsid w:val="00EE0DAE"/>
    <w:rsid w:val="00EE1624"/>
    <w:rsid w:val="00EE1AF6"/>
    <w:rsid w:val="00EE371B"/>
    <w:rsid w:val="00EE4139"/>
    <w:rsid w:val="00EE6E5C"/>
    <w:rsid w:val="00EE7C08"/>
    <w:rsid w:val="00EF07F9"/>
    <w:rsid w:val="00EF0811"/>
    <w:rsid w:val="00EF0B18"/>
    <w:rsid w:val="00EF0DFE"/>
    <w:rsid w:val="00EF1C11"/>
    <w:rsid w:val="00EF4548"/>
    <w:rsid w:val="00EF56AF"/>
    <w:rsid w:val="00EF66F5"/>
    <w:rsid w:val="00EF69B3"/>
    <w:rsid w:val="00EF6BA7"/>
    <w:rsid w:val="00EF70A0"/>
    <w:rsid w:val="00EF7244"/>
    <w:rsid w:val="00EF728D"/>
    <w:rsid w:val="00F0181C"/>
    <w:rsid w:val="00F0223D"/>
    <w:rsid w:val="00F0337B"/>
    <w:rsid w:val="00F05643"/>
    <w:rsid w:val="00F10898"/>
    <w:rsid w:val="00F17511"/>
    <w:rsid w:val="00F23FED"/>
    <w:rsid w:val="00F241E0"/>
    <w:rsid w:val="00F248E8"/>
    <w:rsid w:val="00F2599E"/>
    <w:rsid w:val="00F25B86"/>
    <w:rsid w:val="00F2618A"/>
    <w:rsid w:val="00F2716A"/>
    <w:rsid w:val="00F27C09"/>
    <w:rsid w:val="00F30142"/>
    <w:rsid w:val="00F306A7"/>
    <w:rsid w:val="00F32532"/>
    <w:rsid w:val="00F328C1"/>
    <w:rsid w:val="00F32BB9"/>
    <w:rsid w:val="00F32F55"/>
    <w:rsid w:val="00F35783"/>
    <w:rsid w:val="00F37858"/>
    <w:rsid w:val="00F43056"/>
    <w:rsid w:val="00F4315B"/>
    <w:rsid w:val="00F45AA2"/>
    <w:rsid w:val="00F45DA0"/>
    <w:rsid w:val="00F471F9"/>
    <w:rsid w:val="00F526D2"/>
    <w:rsid w:val="00F52AD5"/>
    <w:rsid w:val="00F53671"/>
    <w:rsid w:val="00F5429E"/>
    <w:rsid w:val="00F54683"/>
    <w:rsid w:val="00F546F2"/>
    <w:rsid w:val="00F54C8A"/>
    <w:rsid w:val="00F563E9"/>
    <w:rsid w:val="00F57235"/>
    <w:rsid w:val="00F6004F"/>
    <w:rsid w:val="00F610F0"/>
    <w:rsid w:val="00F61AA8"/>
    <w:rsid w:val="00F61F8F"/>
    <w:rsid w:val="00F621DD"/>
    <w:rsid w:val="00F62D57"/>
    <w:rsid w:val="00F63837"/>
    <w:rsid w:val="00F63A66"/>
    <w:rsid w:val="00F6584F"/>
    <w:rsid w:val="00F665A8"/>
    <w:rsid w:val="00F66A8D"/>
    <w:rsid w:val="00F673DC"/>
    <w:rsid w:val="00F708D5"/>
    <w:rsid w:val="00F70946"/>
    <w:rsid w:val="00F71008"/>
    <w:rsid w:val="00F72DFD"/>
    <w:rsid w:val="00F73E6A"/>
    <w:rsid w:val="00F73F39"/>
    <w:rsid w:val="00F73FA9"/>
    <w:rsid w:val="00F75558"/>
    <w:rsid w:val="00F763D4"/>
    <w:rsid w:val="00F764F8"/>
    <w:rsid w:val="00F77330"/>
    <w:rsid w:val="00F77DE5"/>
    <w:rsid w:val="00F81825"/>
    <w:rsid w:val="00F847F4"/>
    <w:rsid w:val="00F86BC5"/>
    <w:rsid w:val="00F94DC0"/>
    <w:rsid w:val="00F959B9"/>
    <w:rsid w:val="00FA091E"/>
    <w:rsid w:val="00FA1AA0"/>
    <w:rsid w:val="00FA26A6"/>
    <w:rsid w:val="00FA2C45"/>
    <w:rsid w:val="00FA3075"/>
    <w:rsid w:val="00FA31E6"/>
    <w:rsid w:val="00FA57D7"/>
    <w:rsid w:val="00FA5A4A"/>
    <w:rsid w:val="00FB1D1D"/>
    <w:rsid w:val="00FB26D9"/>
    <w:rsid w:val="00FB2CA0"/>
    <w:rsid w:val="00FB40E0"/>
    <w:rsid w:val="00FB542B"/>
    <w:rsid w:val="00FB580B"/>
    <w:rsid w:val="00FB7772"/>
    <w:rsid w:val="00FC234D"/>
    <w:rsid w:val="00FC3036"/>
    <w:rsid w:val="00FC31AA"/>
    <w:rsid w:val="00FC32B3"/>
    <w:rsid w:val="00FC4E80"/>
    <w:rsid w:val="00FC6B82"/>
    <w:rsid w:val="00FC7106"/>
    <w:rsid w:val="00FC76EF"/>
    <w:rsid w:val="00FD00EF"/>
    <w:rsid w:val="00FD2593"/>
    <w:rsid w:val="00FD3647"/>
    <w:rsid w:val="00FD369B"/>
    <w:rsid w:val="00FD37AF"/>
    <w:rsid w:val="00FD5F3B"/>
    <w:rsid w:val="00FD6905"/>
    <w:rsid w:val="00FD74B8"/>
    <w:rsid w:val="00FE008E"/>
    <w:rsid w:val="00FE0B51"/>
    <w:rsid w:val="00FE1C3A"/>
    <w:rsid w:val="00FE2231"/>
    <w:rsid w:val="00FE3214"/>
    <w:rsid w:val="00FE35FF"/>
    <w:rsid w:val="00FE3A46"/>
    <w:rsid w:val="00FE6EB0"/>
    <w:rsid w:val="00FF1A9C"/>
    <w:rsid w:val="00FF1DDF"/>
    <w:rsid w:val="00FF1EE0"/>
    <w:rsid w:val="00FF2065"/>
    <w:rsid w:val="00FF5CF8"/>
    <w:rsid w:val="00FF6F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AA55BF"/>
  <w15:chartTrackingRefBased/>
  <w15:docId w15:val="{95B23B7F-2268-4448-9241-7F1B0946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15E13"/>
  </w:style>
  <w:style w:type="paragraph" w:styleId="Cmsor1">
    <w:name w:val="heading 1"/>
    <w:basedOn w:val="Norml"/>
    <w:next w:val="Norml"/>
    <w:link w:val="Cmsor1Char"/>
    <w:uiPriority w:val="99"/>
    <w:qFormat/>
    <w:rsid w:val="00A71ED7"/>
    <w:pPr>
      <w:keepNext/>
      <w:spacing w:line="360" w:lineRule="auto"/>
      <w:jc w:val="both"/>
      <w:outlineLvl w:val="0"/>
    </w:pPr>
    <w:rPr>
      <w:b/>
      <w:color w:val="0000FF"/>
      <w:sz w:val="24"/>
    </w:rPr>
  </w:style>
  <w:style w:type="paragraph" w:styleId="Cmsor2">
    <w:name w:val="heading 2"/>
    <w:basedOn w:val="Norml"/>
    <w:next w:val="Norml"/>
    <w:link w:val="Cmsor2Char"/>
    <w:uiPriority w:val="99"/>
    <w:qFormat/>
    <w:rsid w:val="00815E13"/>
    <w:pPr>
      <w:keepNext/>
      <w:outlineLvl w:val="1"/>
    </w:pPr>
    <w:rPr>
      <w:sz w:val="24"/>
    </w:rPr>
  </w:style>
  <w:style w:type="paragraph" w:styleId="Cmsor3">
    <w:name w:val="heading 3"/>
    <w:basedOn w:val="Norml"/>
    <w:next w:val="Norml"/>
    <w:link w:val="Cmsor3Char"/>
    <w:uiPriority w:val="99"/>
    <w:qFormat/>
    <w:rsid w:val="00815E13"/>
    <w:pPr>
      <w:keepNext/>
      <w:spacing w:before="240" w:after="60"/>
      <w:outlineLvl w:val="2"/>
    </w:pPr>
    <w:rPr>
      <w:rFonts w:ascii="Arial" w:hAnsi="Arial"/>
      <w:sz w:val="24"/>
    </w:rPr>
  </w:style>
  <w:style w:type="paragraph" w:styleId="Cmsor4">
    <w:name w:val="heading 4"/>
    <w:basedOn w:val="Norml"/>
    <w:next w:val="Norml"/>
    <w:link w:val="Cmsor4Char"/>
    <w:uiPriority w:val="99"/>
    <w:qFormat/>
    <w:rsid w:val="00815E13"/>
    <w:pPr>
      <w:keepNext/>
      <w:spacing w:line="360" w:lineRule="auto"/>
      <w:jc w:val="both"/>
      <w:outlineLvl w:val="3"/>
    </w:pPr>
    <w:rPr>
      <w:b/>
      <w:sz w:val="24"/>
    </w:rPr>
  </w:style>
  <w:style w:type="paragraph" w:styleId="Cmsor5">
    <w:name w:val="heading 5"/>
    <w:basedOn w:val="Norml"/>
    <w:next w:val="Norml"/>
    <w:link w:val="Cmsor5Char"/>
    <w:uiPriority w:val="99"/>
    <w:qFormat/>
    <w:rsid w:val="00815E13"/>
    <w:pPr>
      <w:keepNext/>
      <w:outlineLvl w:val="4"/>
    </w:pPr>
    <w:rPr>
      <w:b/>
      <w:sz w:val="32"/>
    </w:rPr>
  </w:style>
  <w:style w:type="paragraph" w:styleId="Cmsor6">
    <w:name w:val="heading 6"/>
    <w:basedOn w:val="Norml"/>
    <w:next w:val="Norml"/>
    <w:link w:val="Cmsor6Char"/>
    <w:uiPriority w:val="99"/>
    <w:qFormat/>
    <w:rsid w:val="00815E13"/>
    <w:pPr>
      <w:keepNext/>
      <w:numPr>
        <w:ilvl w:val="12"/>
      </w:numPr>
      <w:spacing w:line="360" w:lineRule="auto"/>
      <w:jc w:val="both"/>
      <w:outlineLvl w:val="5"/>
    </w:pPr>
    <w:rPr>
      <w:sz w:val="24"/>
      <w:u w:val="single"/>
    </w:rPr>
  </w:style>
  <w:style w:type="paragraph" w:styleId="Cmsor7">
    <w:name w:val="heading 7"/>
    <w:basedOn w:val="Norml"/>
    <w:next w:val="Norml"/>
    <w:link w:val="Cmsor7Char"/>
    <w:uiPriority w:val="99"/>
    <w:qFormat/>
    <w:rsid w:val="00815E13"/>
    <w:pPr>
      <w:keepNext/>
      <w:numPr>
        <w:ilvl w:val="12"/>
      </w:numPr>
      <w:spacing w:line="300" w:lineRule="atLeast"/>
      <w:jc w:val="both"/>
      <w:outlineLvl w:val="6"/>
    </w:pPr>
    <w:rPr>
      <w:color w:val="000000"/>
      <w:sz w:val="24"/>
      <w:u w:val="single"/>
    </w:rPr>
  </w:style>
  <w:style w:type="paragraph" w:styleId="Cmsor8">
    <w:name w:val="heading 8"/>
    <w:basedOn w:val="Norml"/>
    <w:next w:val="Norml"/>
    <w:link w:val="Cmsor8Char"/>
    <w:uiPriority w:val="99"/>
    <w:qFormat/>
    <w:rsid w:val="00815E13"/>
    <w:pPr>
      <w:keepNext/>
      <w:spacing w:line="360" w:lineRule="auto"/>
      <w:jc w:val="center"/>
      <w:outlineLvl w:val="7"/>
    </w:pPr>
    <w:rPr>
      <w:b/>
      <w:sz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09423D"/>
    <w:rPr>
      <w:rFonts w:ascii="Cambria" w:hAnsi="Cambria" w:cs="Times New Roman"/>
      <w:b/>
      <w:bCs/>
      <w:kern w:val="32"/>
      <w:sz w:val="32"/>
      <w:szCs w:val="32"/>
    </w:rPr>
  </w:style>
  <w:style w:type="character" w:customStyle="1" w:styleId="Cmsor2Char">
    <w:name w:val="Címsor 2 Char"/>
    <w:link w:val="Cmsor2"/>
    <w:uiPriority w:val="99"/>
    <w:locked/>
    <w:rsid w:val="001B3400"/>
    <w:rPr>
      <w:rFonts w:cs="Times New Roman"/>
      <w:sz w:val="24"/>
    </w:rPr>
  </w:style>
  <w:style w:type="character" w:customStyle="1" w:styleId="Cmsor3Char">
    <w:name w:val="Címsor 3 Char"/>
    <w:link w:val="Cmsor3"/>
    <w:uiPriority w:val="99"/>
    <w:locked/>
    <w:rsid w:val="0009423D"/>
    <w:rPr>
      <w:rFonts w:ascii="Cambria" w:hAnsi="Cambria" w:cs="Times New Roman"/>
      <w:b/>
      <w:bCs/>
      <w:sz w:val="26"/>
      <w:szCs w:val="26"/>
    </w:rPr>
  </w:style>
  <w:style w:type="character" w:customStyle="1" w:styleId="Cmsor4Char">
    <w:name w:val="Címsor 4 Char"/>
    <w:link w:val="Cmsor4"/>
    <w:uiPriority w:val="99"/>
    <w:semiHidden/>
    <w:locked/>
    <w:rsid w:val="0009423D"/>
    <w:rPr>
      <w:rFonts w:ascii="Calibri" w:hAnsi="Calibri" w:cs="Times New Roman"/>
      <w:b/>
      <w:bCs/>
      <w:sz w:val="28"/>
      <w:szCs w:val="28"/>
    </w:rPr>
  </w:style>
  <w:style w:type="character" w:customStyle="1" w:styleId="Cmsor5Char">
    <w:name w:val="Címsor 5 Char"/>
    <w:link w:val="Cmsor5"/>
    <w:uiPriority w:val="99"/>
    <w:semiHidden/>
    <w:locked/>
    <w:rsid w:val="0009423D"/>
    <w:rPr>
      <w:rFonts w:ascii="Calibri" w:hAnsi="Calibri" w:cs="Times New Roman"/>
      <w:b/>
      <w:bCs/>
      <w:i/>
      <w:iCs/>
      <w:sz w:val="26"/>
      <w:szCs w:val="26"/>
    </w:rPr>
  </w:style>
  <w:style w:type="character" w:customStyle="1" w:styleId="Cmsor6Char">
    <w:name w:val="Címsor 6 Char"/>
    <w:link w:val="Cmsor6"/>
    <w:uiPriority w:val="99"/>
    <w:semiHidden/>
    <w:locked/>
    <w:rsid w:val="0009423D"/>
    <w:rPr>
      <w:rFonts w:ascii="Calibri" w:hAnsi="Calibri" w:cs="Times New Roman"/>
      <w:b/>
      <w:bCs/>
    </w:rPr>
  </w:style>
  <w:style w:type="character" w:customStyle="1" w:styleId="Cmsor7Char">
    <w:name w:val="Címsor 7 Char"/>
    <w:link w:val="Cmsor7"/>
    <w:uiPriority w:val="99"/>
    <w:semiHidden/>
    <w:locked/>
    <w:rsid w:val="0009423D"/>
    <w:rPr>
      <w:rFonts w:ascii="Calibri" w:hAnsi="Calibri" w:cs="Times New Roman"/>
      <w:sz w:val="24"/>
      <w:szCs w:val="24"/>
    </w:rPr>
  </w:style>
  <w:style w:type="character" w:customStyle="1" w:styleId="Cmsor8Char">
    <w:name w:val="Címsor 8 Char"/>
    <w:link w:val="Cmsor8"/>
    <w:uiPriority w:val="99"/>
    <w:semiHidden/>
    <w:locked/>
    <w:rsid w:val="0009423D"/>
    <w:rPr>
      <w:rFonts w:ascii="Calibri" w:hAnsi="Calibri" w:cs="Times New Roman"/>
      <w:i/>
      <w:iCs/>
      <w:sz w:val="24"/>
      <w:szCs w:val="24"/>
    </w:rPr>
  </w:style>
  <w:style w:type="paragraph" w:customStyle="1" w:styleId="Szvegtrzs21">
    <w:name w:val="Szövegtörzs 21"/>
    <w:basedOn w:val="Norml"/>
    <w:uiPriority w:val="99"/>
    <w:rsid w:val="00815E13"/>
    <w:pPr>
      <w:ind w:left="1416"/>
      <w:jc w:val="center"/>
    </w:pPr>
    <w:rPr>
      <w:b/>
      <w:i/>
      <w:sz w:val="24"/>
    </w:rPr>
  </w:style>
  <w:style w:type="paragraph" w:styleId="lfej">
    <w:name w:val="header"/>
    <w:basedOn w:val="Norml"/>
    <w:link w:val="lfejChar"/>
    <w:uiPriority w:val="99"/>
    <w:rsid w:val="00815E13"/>
    <w:pPr>
      <w:tabs>
        <w:tab w:val="center" w:pos="4536"/>
        <w:tab w:val="right" w:pos="9072"/>
      </w:tabs>
    </w:pPr>
  </w:style>
  <w:style w:type="character" w:customStyle="1" w:styleId="lfejChar">
    <w:name w:val="Élőfej Char"/>
    <w:link w:val="lfej"/>
    <w:uiPriority w:val="99"/>
    <w:semiHidden/>
    <w:locked/>
    <w:rsid w:val="0009423D"/>
    <w:rPr>
      <w:rFonts w:cs="Times New Roman"/>
      <w:sz w:val="20"/>
      <w:szCs w:val="20"/>
    </w:rPr>
  </w:style>
  <w:style w:type="paragraph" w:styleId="llb">
    <w:name w:val="footer"/>
    <w:basedOn w:val="Norml"/>
    <w:link w:val="llbChar"/>
    <w:uiPriority w:val="99"/>
    <w:rsid w:val="00815E13"/>
    <w:pPr>
      <w:tabs>
        <w:tab w:val="center" w:pos="4536"/>
        <w:tab w:val="right" w:pos="9072"/>
      </w:tabs>
    </w:pPr>
  </w:style>
  <w:style w:type="character" w:customStyle="1" w:styleId="llbChar">
    <w:name w:val="Élőláb Char"/>
    <w:link w:val="llb"/>
    <w:uiPriority w:val="99"/>
    <w:semiHidden/>
    <w:locked/>
    <w:rsid w:val="0009423D"/>
    <w:rPr>
      <w:rFonts w:cs="Times New Roman"/>
      <w:sz w:val="20"/>
      <w:szCs w:val="20"/>
    </w:rPr>
  </w:style>
  <w:style w:type="character" w:styleId="Oldalszm">
    <w:name w:val="page number"/>
    <w:uiPriority w:val="99"/>
    <w:rsid w:val="00815E13"/>
    <w:rPr>
      <w:rFonts w:cs="Times New Roman"/>
    </w:rPr>
  </w:style>
  <w:style w:type="paragraph" w:customStyle="1" w:styleId="Szvegtrzs22">
    <w:name w:val="Szövegtörzs 22"/>
    <w:basedOn w:val="Norml"/>
    <w:uiPriority w:val="99"/>
    <w:rsid w:val="00815E13"/>
    <w:pPr>
      <w:ind w:firstLine="204"/>
      <w:jc w:val="both"/>
    </w:pPr>
    <w:rPr>
      <w:sz w:val="24"/>
    </w:rPr>
  </w:style>
  <w:style w:type="paragraph" w:styleId="Szvegtrzs">
    <w:name w:val="Body Text"/>
    <w:basedOn w:val="Norml"/>
    <w:link w:val="SzvegtrzsChar"/>
    <w:uiPriority w:val="99"/>
    <w:rsid w:val="00815E13"/>
    <w:pPr>
      <w:spacing w:line="360" w:lineRule="auto"/>
      <w:jc w:val="both"/>
    </w:pPr>
    <w:rPr>
      <w:sz w:val="24"/>
    </w:rPr>
  </w:style>
  <w:style w:type="character" w:customStyle="1" w:styleId="SzvegtrzsChar">
    <w:name w:val="Szövegtörzs Char"/>
    <w:link w:val="Szvegtrzs"/>
    <w:uiPriority w:val="99"/>
    <w:semiHidden/>
    <w:locked/>
    <w:rsid w:val="0009423D"/>
    <w:rPr>
      <w:rFonts w:cs="Times New Roman"/>
      <w:sz w:val="20"/>
      <w:szCs w:val="20"/>
    </w:rPr>
  </w:style>
  <w:style w:type="paragraph" w:customStyle="1" w:styleId="Encabezado">
    <w:name w:val="Encabezado"/>
    <w:basedOn w:val="Norml"/>
    <w:uiPriority w:val="99"/>
    <w:rsid w:val="00815E13"/>
    <w:pPr>
      <w:widowControl w:val="0"/>
      <w:tabs>
        <w:tab w:val="center" w:pos="4536"/>
        <w:tab w:val="right" w:pos="9072"/>
      </w:tabs>
    </w:pPr>
    <w:rPr>
      <w:rFonts w:ascii="BMW Helvetica Light" w:hAnsi="BMW Helvetica Light"/>
      <w:lang w:val="de-DE"/>
    </w:rPr>
  </w:style>
  <w:style w:type="paragraph" w:styleId="Szvegtrzs2">
    <w:name w:val="Body Text 2"/>
    <w:basedOn w:val="Norml"/>
    <w:link w:val="Szvegtrzs2Char"/>
    <w:uiPriority w:val="99"/>
    <w:rsid w:val="00815E13"/>
    <w:rPr>
      <w:sz w:val="24"/>
    </w:rPr>
  </w:style>
  <w:style w:type="character" w:customStyle="1" w:styleId="Szvegtrzs2Char">
    <w:name w:val="Szövegtörzs 2 Char"/>
    <w:link w:val="Szvegtrzs2"/>
    <w:uiPriority w:val="99"/>
    <w:semiHidden/>
    <w:locked/>
    <w:rsid w:val="0009423D"/>
    <w:rPr>
      <w:rFonts w:cs="Times New Roman"/>
      <w:sz w:val="20"/>
      <w:szCs w:val="20"/>
    </w:rPr>
  </w:style>
  <w:style w:type="paragraph" w:customStyle="1" w:styleId="szveg">
    <w:name w:val="szöveg"/>
    <w:basedOn w:val="Norml"/>
    <w:uiPriority w:val="99"/>
    <w:rsid w:val="00815E13"/>
    <w:pPr>
      <w:spacing w:after="120" w:line="300" w:lineRule="atLeast"/>
      <w:ind w:left="454"/>
      <w:jc w:val="both"/>
    </w:pPr>
    <w:rPr>
      <w:sz w:val="24"/>
    </w:rPr>
  </w:style>
  <w:style w:type="paragraph" w:styleId="TJ6">
    <w:name w:val="toc 6"/>
    <w:basedOn w:val="Norml"/>
    <w:next w:val="Norml"/>
    <w:autoRedefine/>
    <w:uiPriority w:val="99"/>
    <w:semiHidden/>
    <w:rsid w:val="00815E13"/>
    <w:pPr>
      <w:tabs>
        <w:tab w:val="right" w:leader="underscore" w:pos="9071"/>
      </w:tabs>
      <w:ind w:left="800"/>
    </w:pPr>
  </w:style>
  <w:style w:type="paragraph" w:customStyle="1" w:styleId="megjegyzs">
    <w:name w:val="megjegyzés"/>
    <w:basedOn w:val="szveg"/>
    <w:uiPriority w:val="99"/>
    <w:rsid w:val="00815E13"/>
    <w:pPr>
      <w:spacing w:after="60" w:line="240" w:lineRule="atLeast"/>
    </w:pPr>
    <w:rPr>
      <w:sz w:val="20"/>
    </w:rPr>
  </w:style>
  <w:style w:type="paragraph" w:styleId="Szvegtrzsbehzssal3">
    <w:name w:val="Body Text Indent 3"/>
    <w:basedOn w:val="Norml"/>
    <w:link w:val="Szvegtrzsbehzssal3Char"/>
    <w:uiPriority w:val="99"/>
    <w:rsid w:val="00815E13"/>
    <w:pPr>
      <w:ind w:left="993" w:hanging="6"/>
      <w:jc w:val="both"/>
    </w:pPr>
    <w:rPr>
      <w:color w:val="000000"/>
      <w:sz w:val="24"/>
    </w:rPr>
  </w:style>
  <w:style w:type="character" w:customStyle="1" w:styleId="Szvegtrzsbehzssal3Char">
    <w:name w:val="Szövegtörzs behúzással 3 Char"/>
    <w:link w:val="Szvegtrzsbehzssal3"/>
    <w:uiPriority w:val="99"/>
    <w:semiHidden/>
    <w:locked/>
    <w:rsid w:val="0009423D"/>
    <w:rPr>
      <w:rFonts w:cs="Times New Roman"/>
      <w:sz w:val="16"/>
      <w:szCs w:val="16"/>
    </w:rPr>
  </w:style>
  <w:style w:type="paragraph" w:customStyle="1" w:styleId="Felsorol1">
    <w:name w:val="Felsorol1"/>
    <w:basedOn w:val="Norml"/>
    <w:uiPriority w:val="99"/>
    <w:rsid w:val="00815E13"/>
    <w:pPr>
      <w:spacing w:after="60" w:line="240" w:lineRule="atLeast"/>
      <w:ind w:left="738" w:hanging="284"/>
    </w:pPr>
    <w:rPr>
      <w:sz w:val="24"/>
    </w:rPr>
  </w:style>
  <w:style w:type="paragraph" w:styleId="Szvegtrzsbehzssal2">
    <w:name w:val="Body Text Indent 2"/>
    <w:basedOn w:val="Norml"/>
    <w:link w:val="Szvegtrzsbehzssal2Char"/>
    <w:uiPriority w:val="99"/>
    <w:rsid w:val="00842ACE"/>
    <w:pPr>
      <w:spacing w:after="120" w:line="480" w:lineRule="auto"/>
      <w:ind w:left="283"/>
    </w:pPr>
  </w:style>
  <w:style w:type="character" w:customStyle="1" w:styleId="Szvegtrzsbehzssal2Char">
    <w:name w:val="Szövegtörzs behúzással 2 Char"/>
    <w:link w:val="Szvegtrzsbehzssal2"/>
    <w:uiPriority w:val="99"/>
    <w:semiHidden/>
    <w:locked/>
    <w:rsid w:val="0009423D"/>
    <w:rPr>
      <w:rFonts w:cs="Times New Roman"/>
      <w:sz w:val="20"/>
      <w:szCs w:val="20"/>
    </w:rPr>
  </w:style>
  <w:style w:type="paragraph" w:styleId="Szvegtrzs3">
    <w:name w:val="Body Text 3"/>
    <w:basedOn w:val="Norml"/>
    <w:link w:val="Szvegtrzs3Char"/>
    <w:uiPriority w:val="99"/>
    <w:rsid w:val="00842ACE"/>
    <w:pPr>
      <w:spacing w:after="120"/>
    </w:pPr>
    <w:rPr>
      <w:sz w:val="16"/>
      <w:szCs w:val="16"/>
    </w:rPr>
  </w:style>
  <w:style w:type="character" w:customStyle="1" w:styleId="Szvegtrzs3Char">
    <w:name w:val="Szövegtörzs 3 Char"/>
    <w:link w:val="Szvegtrzs3"/>
    <w:uiPriority w:val="99"/>
    <w:semiHidden/>
    <w:locked/>
    <w:rsid w:val="0009423D"/>
    <w:rPr>
      <w:rFonts w:cs="Times New Roman"/>
      <w:sz w:val="16"/>
      <w:szCs w:val="16"/>
    </w:rPr>
  </w:style>
  <w:style w:type="paragraph" w:customStyle="1" w:styleId="12ptfett1">
    <w:name w:val="_12pt fett Ü1"/>
    <w:basedOn w:val="Norml"/>
    <w:uiPriority w:val="99"/>
    <w:rsid w:val="003B4F2A"/>
    <w:pPr>
      <w:widowControl w:val="0"/>
      <w:spacing w:line="252" w:lineRule="exact"/>
    </w:pPr>
    <w:rPr>
      <w:rFonts w:ascii="Arial" w:hAnsi="Arial"/>
      <w:b/>
      <w:sz w:val="24"/>
      <w:lang w:val="de-DE"/>
    </w:rPr>
  </w:style>
  <w:style w:type="paragraph" w:customStyle="1" w:styleId="StandardBMW">
    <w:name w:val="_Standard BMW"/>
    <w:basedOn w:val="Norml"/>
    <w:uiPriority w:val="99"/>
    <w:rsid w:val="003B4F2A"/>
    <w:pPr>
      <w:widowControl w:val="0"/>
      <w:spacing w:line="252" w:lineRule="exact"/>
    </w:pPr>
    <w:rPr>
      <w:rFonts w:ascii="Arial" w:hAnsi="Arial"/>
      <w:sz w:val="24"/>
      <w:lang w:val="de-DE"/>
    </w:rPr>
  </w:style>
  <w:style w:type="paragraph" w:styleId="TJ1">
    <w:name w:val="toc 1"/>
    <w:basedOn w:val="Norml"/>
    <w:next w:val="Norml"/>
    <w:autoRedefine/>
    <w:uiPriority w:val="99"/>
    <w:rsid w:val="00467787"/>
  </w:style>
  <w:style w:type="paragraph" w:styleId="TJ2">
    <w:name w:val="toc 2"/>
    <w:basedOn w:val="Norml"/>
    <w:next w:val="Norml"/>
    <w:autoRedefine/>
    <w:uiPriority w:val="99"/>
    <w:rsid w:val="00467787"/>
    <w:pPr>
      <w:ind w:left="200"/>
    </w:pPr>
  </w:style>
  <w:style w:type="character" w:styleId="Hiperhivatkozs">
    <w:name w:val="Hyperlink"/>
    <w:uiPriority w:val="99"/>
    <w:rsid w:val="00467787"/>
    <w:rPr>
      <w:rFonts w:cs="Times New Roman"/>
      <w:color w:val="0000FF"/>
      <w:u w:val="single"/>
    </w:rPr>
  </w:style>
  <w:style w:type="paragraph" w:customStyle="1" w:styleId="BIR-formtum">
    <w:name w:val="BIR-formátum"/>
    <w:basedOn w:val="Norml"/>
    <w:uiPriority w:val="99"/>
    <w:rsid w:val="00812CBD"/>
    <w:pPr>
      <w:jc w:val="both"/>
    </w:pPr>
    <w:rPr>
      <w:sz w:val="24"/>
    </w:rPr>
  </w:style>
  <w:style w:type="paragraph" w:customStyle="1" w:styleId="BodyText22">
    <w:name w:val="Body Text 22"/>
    <w:basedOn w:val="Norml"/>
    <w:uiPriority w:val="99"/>
    <w:rsid w:val="004D0800"/>
    <w:pPr>
      <w:ind w:left="1416"/>
      <w:jc w:val="center"/>
    </w:pPr>
    <w:rPr>
      <w:b/>
      <w:i/>
      <w:sz w:val="24"/>
    </w:rPr>
  </w:style>
  <w:style w:type="paragraph" w:customStyle="1" w:styleId="BalloonText1">
    <w:name w:val="Balloon Text1"/>
    <w:basedOn w:val="Norml"/>
    <w:uiPriority w:val="99"/>
    <w:rsid w:val="00752CAF"/>
    <w:pPr>
      <w:spacing w:before="120"/>
      <w:jc w:val="both"/>
    </w:pPr>
    <w:rPr>
      <w:rFonts w:ascii="Tahoma" w:hAnsi="Tahoma" w:cs="Tahoma"/>
      <w:sz w:val="16"/>
      <w:szCs w:val="16"/>
    </w:rPr>
  </w:style>
  <w:style w:type="table" w:styleId="Rcsostblzat">
    <w:name w:val="Table Grid"/>
    <w:basedOn w:val="Normltblzat"/>
    <w:uiPriority w:val="99"/>
    <w:rsid w:val="00170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behzs">
    <w:name w:val="Normal Indent"/>
    <w:basedOn w:val="Norml"/>
    <w:uiPriority w:val="99"/>
    <w:rsid w:val="001025F1"/>
    <w:pPr>
      <w:tabs>
        <w:tab w:val="left" w:pos="1134"/>
        <w:tab w:val="left" w:pos="1701"/>
      </w:tabs>
      <w:autoSpaceDE w:val="0"/>
      <w:autoSpaceDN w:val="0"/>
      <w:spacing w:after="60"/>
      <w:ind w:left="284"/>
      <w:jc w:val="both"/>
    </w:pPr>
  </w:style>
  <w:style w:type="paragraph" w:styleId="Buborkszveg">
    <w:name w:val="Balloon Text"/>
    <w:basedOn w:val="Norml"/>
    <w:link w:val="BuborkszvegChar"/>
    <w:uiPriority w:val="99"/>
    <w:semiHidden/>
    <w:rsid w:val="00C5058E"/>
    <w:rPr>
      <w:rFonts w:ascii="Tahoma" w:hAnsi="Tahoma" w:cs="Tahoma"/>
      <w:sz w:val="16"/>
      <w:szCs w:val="16"/>
    </w:rPr>
  </w:style>
  <w:style w:type="character" w:customStyle="1" w:styleId="BuborkszvegChar">
    <w:name w:val="Buborékszöveg Char"/>
    <w:link w:val="Buborkszveg"/>
    <w:uiPriority w:val="99"/>
    <w:semiHidden/>
    <w:locked/>
    <w:rsid w:val="0009423D"/>
    <w:rPr>
      <w:rFonts w:cs="Times New Roman"/>
      <w:sz w:val="2"/>
    </w:rPr>
  </w:style>
  <w:style w:type="paragraph" w:styleId="TJ3">
    <w:name w:val="toc 3"/>
    <w:basedOn w:val="Norml"/>
    <w:next w:val="Norml"/>
    <w:autoRedefine/>
    <w:uiPriority w:val="99"/>
    <w:rsid w:val="00515FCF"/>
    <w:pPr>
      <w:ind w:left="400"/>
    </w:pPr>
  </w:style>
  <w:style w:type="paragraph" w:styleId="Listaszerbekezds">
    <w:name w:val="List Paragraph"/>
    <w:basedOn w:val="Norml"/>
    <w:uiPriority w:val="99"/>
    <w:qFormat/>
    <w:rsid w:val="00886701"/>
    <w:pPr>
      <w:ind w:left="720"/>
      <w:contextualSpacing/>
    </w:pPr>
  </w:style>
  <w:style w:type="paragraph" w:customStyle="1" w:styleId="CimsorBIR2">
    <w:name w:val="CimsorBIR2"/>
    <w:basedOn w:val="Norml"/>
    <w:autoRedefine/>
    <w:uiPriority w:val="99"/>
    <w:rsid w:val="000A254D"/>
    <w:pPr>
      <w:numPr>
        <w:ilvl w:val="1"/>
        <w:numId w:val="1"/>
      </w:numPr>
      <w:spacing w:before="120" w:after="120"/>
    </w:pPr>
    <w:rPr>
      <w:b/>
      <w:bCs/>
      <w:color w:val="000000"/>
      <w:sz w:val="24"/>
      <w:szCs w:val="24"/>
    </w:rPr>
  </w:style>
  <w:style w:type="paragraph" w:customStyle="1" w:styleId="CimsorBIR3">
    <w:name w:val="CimsorBIR3"/>
    <w:basedOn w:val="Norml"/>
    <w:autoRedefine/>
    <w:uiPriority w:val="99"/>
    <w:rsid w:val="000A254D"/>
    <w:pPr>
      <w:numPr>
        <w:ilvl w:val="2"/>
        <w:numId w:val="1"/>
      </w:numPr>
      <w:autoSpaceDE w:val="0"/>
      <w:autoSpaceDN w:val="0"/>
      <w:adjustRightInd w:val="0"/>
      <w:spacing w:before="120" w:after="120"/>
    </w:pPr>
    <w:rPr>
      <w:b/>
      <w:color w:val="000000"/>
      <w:sz w:val="24"/>
      <w:szCs w:val="24"/>
    </w:rPr>
  </w:style>
  <w:style w:type="paragraph" w:customStyle="1" w:styleId="CimsorBIR4">
    <w:name w:val="CimsorBIR4"/>
    <w:basedOn w:val="Norml"/>
    <w:autoRedefine/>
    <w:uiPriority w:val="99"/>
    <w:rsid w:val="000A254D"/>
    <w:pPr>
      <w:numPr>
        <w:ilvl w:val="3"/>
        <w:numId w:val="1"/>
      </w:numPr>
      <w:autoSpaceDE w:val="0"/>
      <w:autoSpaceDN w:val="0"/>
      <w:adjustRightInd w:val="0"/>
      <w:spacing w:before="120" w:after="120"/>
    </w:pPr>
    <w:rPr>
      <w:b/>
      <w:color w:val="000000"/>
      <w:sz w:val="24"/>
      <w:szCs w:val="24"/>
    </w:rPr>
  </w:style>
  <w:style w:type="paragraph" w:customStyle="1" w:styleId="CimsorBIR1">
    <w:name w:val="CimsorBIR1"/>
    <w:basedOn w:val="Norml"/>
    <w:uiPriority w:val="99"/>
    <w:rsid w:val="000A254D"/>
    <w:pPr>
      <w:numPr>
        <w:numId w:val="1"/>
      </w:numPr>
    </w:pPr>
    <w:rPr>
      <w:b/>
      <w:sz w:val="28"/>
    </w:rPr>
  </w:style>
  <w:style w:type="paragraph" w:styleId="Vltozat">
    <w:name w:val="Revision"/>
    <w:hidden/>
    <w:uiPriority w:val="99"/>
    <w:semiHidden/>
    <w:rsid w:val="00CD46D5"/>
  </w:style>
  <w:style w:type="paragraph" w:styleId="Nincstrkz">
    <w:name w:val="No Spacing"/>
    <w:uiPriority w:val="99"/>
    <w:qFormat/>
    <w:rsid w:val="007C4AFA"/>
  </w:style>
  <w:style w:type="paragraph" w:customStyle="1" w:styleId="EONKommentar">
    <w:name w:val="EONKommentar"/>
    <w:basedOn w:val="Norml"/>
    <w:uiPriority w:val="99"/>
    <w:rsid w:val="00742E99"/>
    <w:pPr>
      <w:spacing w:after="80"/>
      <w:jc w:val="both"/>
    </w:pPr>
    <w:rPr>
      <w:vanish/>
      <w:color w:val="FF0000"/>
      <w:sz w:val="18"/>
      <w:lang w:val="en-GB" w:eastAsia="ja-JP"/>
    </w:rPr>
  </w:style>
  <w:style w:type="paragraph" w:styleId="Cm">
    <w:name w:val="Title"/>
    <w:basedOn w:val="Norml"/>
    <w:link w:val="CmChar"/>
    <w:uiPriority w:val="99"/>
    <w:qFormat/>
    <w:locked/>
    <w:rsid w:val="004F71AD"/>
    <w:pPr>
      <w:jc w:val="center"/>
    </w:pPr>
    <w:rPr>
      <w:b/>
      <w:bCs/>
      <w:sz w:val="24"/>
      <w:szCs w:val="24"/>
    </w:rPr>
  </w:style>
  <w:style w:type="character" w:customStyle="1" w:styleId="CmChar">
    <w:name w:val="Cím Char"/>
    <w:link w:val="Cm"/>
    <w:uiPriority w:val="99"/>
    <w:locked/>
    <w:rsid w:val="004F71AD"/>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397651">
      <w:marLeft w:val="0"/>
      <w:marRight w:val="0"/>
      <w:marTop w:val="0"/>
      <w:marBottom w:val="0"/>
      <w:divBdr>
        <w:top w:val="none" w:sz="0" w:space="0" w:color="auto"/>
        <w:left w:val="none" w:sz="0" w:space="0" w:color="auto"/>
        <w:bottom w:val="none" w:sz="0" w:space="0" w:color="auto"/>
        <w:right w:val="none" w:sz="0" w:space="0" w:color="auto"/>
      </w:divBdr>
    </w:div>
    <w:div w:id="1864397652">
      <w:marLeft w:val="0"/>
      <w:marRight w:val="0"/>
      <w:marTop w:val="0"/>
      <w:marBottom w:val="0"/>
      <w:divBdr>
        <w:top w:val="none" w:sz="0" w:space="0" w:color="auto"/>
        <w:left w:val="none" w:sz="0" w:space="0" w:color="auto"/>
        <w:bottom w:val="none" w:sz="0" w:space="0" w:color="auto"/>
        <w:right w:val="none" w:sz="0" w:space="0" w:color="auto"/>
      </w:divBdr>
    </w:div>
    <w:div w:id="1864397653">
      <w:marLeft w:val="0"/>
      <w:marRight w:val="0"/>
      <w:marTop w:val="0"/>
      <w:marBottom w:val="0"/>
      <w:divBdr>
        <w:top w:val="none" w:sz="0" w:space="0" w:color="auto"/>
        <w:left w:val="none" w:sz="0" w:space="0" w:color="auto"/>
        <w:bottom w:val="none" w:sz="0" w:space="0" w:color="auto"/>
        <w:right w:val="none" w:sz="0" w:space="0" w:color="auto"/>
      </w:divBdr>
    </w:div>
    <w:div w:id="1864397654">
      <w:marLeft w:val="0"/>
      <w:marRight w:val="0"/>
      <w:marTop w:val="0"/>
      <w:marBottom w:val="0"/>
      <w:divBdr>
        <w:top w:val="none" w:sz="0" w:space="0" w:color="auto"/>
        <w:left w:val="none" w:sz="0" w:space="0" w:color="auto"/>
        <w:bottom w:val="none" w:sz="0" w:space="0" w:color="auto"/>
        <w:right w:val="none" w:sz="0" w:space="0" w:color="auto"/>
      </w:divBdr>
    </w:div>
    <w:div w:id="1864397655">
      <w:marLeft w:val="0"/>
      <w:marRight w:val="0"/>
      <w:marTop w:val="0"/>
      <w:marBottom w:val="0"/>
      <w:divBdr>
        <w:top w:val="none" w:sz="0" w:space="0" w:color="auto"/>
        <w:left w:val="none" w:sz="0" w:space="0" w:color="auto"/>
        <w:bottom w:val="none" w:sz="0" w:space="0" w:color="auto"/>
        <w:right w:val="none" w:sz="0" w:space="0" w:color="auto"/>
      </w:divBdr>
    </w:div>
    <w:div w:id="18643976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zabályozás" ma:contentTypeID="0x0101008D507CB89C896D4B84E34FE9B4CE91170038E1E47E7B7DFA4AADB28EFFBBB4FD59" ma:contentTypeVersion="14" ma:contentTypeDescription="Új dokumentum létrehozása." ma:contentTypeScope="" ma:versionID="27ffc041ffbefe9ba24954bf0824c2fa">
  <xsd:schema xmlns:xsd="http://www.w3.org/2001/XMLSchema" xmlns:xs="http://www.w3.org/2001/XMLSchema" xmlns:p="http://schemas.microsoft.com/office/2006/metadata/properties" xmlns:ns2="5a93b155-6a14-4d31-a919-7be80b6d1b6b" xmlns:ns3="8a1e2d14-4f8c-487c-84ec-be0bd95afd1f" xmlns:ns4="73265ac6-5621-433f-a84e-4fff1e0562cf" targetNamespace="http://schemas.microsoft.com/office/2006/metadata/properties" ma:root="true" ma:fieldsID="0db4655a7ffd918d19d47d87e6f7f2b0" ns2:_="" ns3:_="" ns4:_="">
    <xsd:import namespace="5a93b155-6a14-4d31-a919-7be80b6d1b6b"/>
    <xsd:import namespace="8a1e2d14-4f8c-487c-84ec-be0bd95afd1f"/>
    <xsd:import namespace="73265ac6-5621-433f-a84e-4fff1e0562cf"/>
    <xsd:element name="properties">
      <xsd:complexType>
        <xsd:sequence>
          <xsd:element name="documentManagement">
            <xsd:complexType>
              <xsd:all>
                <xsd:element ref="ns2:_dlc_DocId" minOccurs="0"/>
                <xsd:element ref="ns2:_dlc_DocIdUrl" minOccurs="0"/>
                <xsd:element ref="ns2:_dlc_DocIdPersistId" minOccurs="0"/>
                <xsd:element ref="ns2:fajljellege" minOccurs="0"/>
                <xsd:element ref="ns2:ervenyesseg"/>
                <xsd:element ref="ns2:cegreszleg"/>
                <xsd:element ref="ns2:iranyelv" minOccurs="0"/>
                <xsd:element ref="ns2:MBIR_x0020__x00e9_rintetts_x00e9_g" minOccurs="0"/>
                <xsd:element ref="ns2:Publik_x00e1_l_x00e1_s" minOccurs="0"/>
                <xsd:element ref="ns2:MediaServiceObjectDetectorVersions" minOccurs="0"/>
                <xsd:element ref="ns2: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3b155-6a14-4d31-a919-7be80b6d1b6b"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false">
      <xsd:simpleType>
        <xsd:restriction base="dms:Text"/>
      </xsd:simpleType>
    </xsd:element>
    <xsd:element name="_dlc_DocIdUrl" ma:index="9" nillable="true" ma:displayName="Dokumentumazonosító" ma:description="Állandó hivatkozás a dokumentumra."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fajljellege" ma:index="11" nillable="true" ma:displayName="Fájl jellege" ma:format="Dropdown" ma:indexed="true" ma:internalName="fajljellege" ma:readOnly="false">
      <xsd:simpleType>
        <xsd:restriction base="dms:Choice">
          <xsd:enumeration value="Törzs"/>
          <xsd:enumeration value="Formanyomtatvány"/>
          <xsd:enumeration value="Melléklet"/>
          <xsd:enumeration value="Nyilatkozat"/>
        </xsd:restriction>
      </xsd:simpleType>
    </xsd:element>
    <xsd:element name="ervenyesseg" ma:index="12" ma:displayName="Érvényesség" ma:default="Érvényes" ma:format="Dropdown" ma:indexed="true" ma:internalName="ervenyesseg" ma:readOnly="false">
      <xsd:simpleType>
        <xsd:restriction base="dms:Choice">
          <xsd:enumeration value="Érvényes"/>
          <xsd:enumeration value="Érvénytelen"/>
        </xsd:restriction>
      </xsd:simpleType>
    </xsd:element>
    <xsd:element name="cegreszleg" ma:index="13" ma:displayName="Hatókör" ma:format="Dropdown" ma:internalName="cegreszleg">
      <xsd:simpleType>
        <xsd:restriction base="dms:Choice">
          <xsd:enumeration value="OPUS TITÁSZ ZRT"/>
          <xsd:enumeration value="OPUS TIGÁZ ZRT"/>
          <xsd:enumeration value="OPTESZ OPUS ZRT"/>
          <xsd:enumeration value="KÖZÖS"/>
          <xsd:enumeration value="REJTETT"/>
          <xsd:enumeration value="MEGOSZTOTT"/>
        </xsd:restriction>
      </xsd:simpleType>
    </xsd:element>
    <xsd:element name="iranyelv" ma:index="14" nillable="true" ma:displayName="Irányelv" ma:format="Dropdown" ma:indexed="true" ma:internalName="iranyelv" ma:readOnly="false">
      <xsd:simpleType>
        <xsd:restriction base="dms:Choice">
          <xsd:enumeration value="00. Alap és Politikák"/>
          <xsd:enumeration value="10. Működésirányítás"/>
          <xsd:enumeration value="20. Ügyfélkapcsolatok"/>
          <xsd:enumeration value="21. Hálózatfejlesztés"/>
          <xsd:enumeration value="22. Üzemeltetés, karbantartás"/>
          <xsd:enumeration value="23. Mérés, energia ellenőrzés és leolvasás"/>
          <xsd:enumeration value="30. Ügyfélkapcsolatok"/>
          <xsd:enumeration value="31. Hálózatfejlesztés"/>
          <xsd:enumeration value="32. Üzemeltetés, karbantartás"/>
          <xsd:enumeration value="33. Mérésellenőrzés és HMK"/>
          <xsd:enumeration value="50. Gazdaság"/>
          <xsd:enumeration value="51. Beszerzés és raktározás"/>
          <xsd:enumeration value="52. Gépjármű és létesítménygazdálkodás"/>
          <xsd:enumeration value="53. HR"/>
          <xsd:enumeration value="54. Jog"/>
          <xsd:enumeration value="55. Kommunikáció"/>
          <xsd:enumeration value="56. HSE"/>
          <xsd:enumeration value="57. IT"/>
          <xsd:enumeration value="58. Belső ellenőrzés"/>
          <xsd:enumeration value="80. Űrlapok"/>
          <xsd:enumeration value="Árjegyzék"/>
          <xsd:enumeration value="VIG_VIGH utasítás"/>
          <xsd:enumeration value="SZME"/>
          <xsd:enumeration value="ME"/>
        </xsd:restriction>
      </xsd:simpleType>
    </xsd:element>
    <xsd:element name="MBIR_x0020__x00e9_rintetts_x00e9_g" ma:index="15" nillable="true" ma:displayName="MBIR érintettség" ma:default="0" ma:internalName="MBIR_x0020__x00e9_rintetts_x00e9_g" ma:readOnly="false">
      <xsd:simpleType>
        <xsd:restriction base="dms:Boolean"/>
      </xsd:simpleType>
    </xsd:element>
    <xsd:element name="Publik_x00e1_l_x00e1_s" ma:index="16" nillable="true" ma:displayName="Publikálás" ma:format="DateTime" ma:internalName="Publik_x00e1_l_x00e1_s">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e2d14-4f8c-487c-84ec-be0bd95afd1f"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Képcímkék" ma:readOnly="false" ma:fieldId="{5cf76f15-5ced-4ddc-b409-7134ff3c332f}" ma:taxonomyMulti="true" ma:sspId="eb8ffa2a-307d-42b4-bce5-87363d544d3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65ac6-5621-433f-a84e-4fff1e0562c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7419b63-718a-44a2-9e49-2b4dbf017469}" ma:internalName="TaxCatchAll" ma:showField="CatchAllData" ma:web="73265ac6-5621-433f-a84e-4fff1e056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265ac6-5621-433f-a84e-4fff1e0562cf" xsi:nil="true"/>
    <lcf76f155ced4ddcb4097134ff3c332f xmlns="8a1e2d14-4f8c-487c-84ec-be0bd95afd1f">
      <Terms xmlns="http://schemas.microsoft.com/office/infopath/2007/PartnerControls"/>
    </lcf76f155ced4ddcb4097134ff3c332f>
    <MediaServiceObjectDetectorVersions xmlns="5a93b155-6a14-4d31-a919-7be80b6d1b6b" xsi:nil="true"/>
    <MediaServiceSearchProperties xmlns="5a93b155-6a14-4d31-a919-7be80b6d1b6b" xsi:nil="true"/>
    <Publik_x00e1_l_x00e1_s xmlns="5a93b155-6a14-4d31-a919-7be80b6d1b6b" xsi:nil="true"/>
    <_dlc_DocId xmlns="5a93b155-6a14-4d31-a919-7be80b6d1b6b" xsi:nil="true"/>
    <ervenyesseg xmlns="5a93b155-6a14-4d31-a919-7be80b6d1b6b">Érvényes</ervenyesseg>
    <fajljellege xmlns="5a93b155-6a14-4d31-a919-7be80b6d1b6b">Formanyomtatvány</fajljellege>
    <_dlc_DocIdPersistId xmlns="5a93b155-6a14-4d31-a919-7be80b6d1b6b" xsi:nil="true"/>
    <MBIR_x0020__x00e9_rintetts_x00e9_g xmlns="5a93b155-6a14-4d31-a919-7be80b6d1b6b">false</MBIR_x0020__x00e9_rintetts_x00e9_g>
    <iranyelv xmlns="5a93b155-6a14-4d31-a919-7be80b6d1b6b">22. Üzemeltetés, karbantartás</iranyelv>
    <cegreszleg xmlns="5a93b155-6a14-4d31-a919-7be80b6d1b6b">OPUS TITÁSZ ZRT</cegreszleg>
    <_dlc_DocIdUrl xmlns="5a93b155-6a14-4d31-a919-7be80b6d1b6b">
      <Url xsi:nil="true"/>
      <Description xsi:nil="true"/>
    </_dlc_DocIdUrl>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53BCD4F-38BB-462D-B6D2-E44C3F0EA1D7}">
  <ds:schemaRefs>
    <ds:schemaRef ds:uri="http://schemas.microsoft.com/sharepoint/v3/contenttype/forms"/>
  </ds:schemaRefs>
</ds:datastoreItem>
</file>

<file path=customXml/itemProps2.xml><?xml version="1.0" encoding="utf-8"?>
<ds:datastoreItem xmlns:ds="http://schemas.openxmlformats.org/officeDocument/2006/customXml" ds:itemID="{355CD25C-C421-4BEB-86D3-519F4A294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3b155-6a14-4d31-a919-7be80b6d1b6b"/>
    <ds:schemaRef ds:uri="8a1e2d14-4f8c-487c-84ec-be0bd95afd1f"/>
    <ds:schemaRef ds:uri="73265ac6-5621-433f-a84e-4fff1e056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9D8CF-004E-42DD-A3C9-D3C533B29258}">
  <ds:schemaRefs>
    <ds:schemaRef ds:uri="http://schemas.microsoft.com/office/2006/metadata/properties"/>
    <ds:schemaRef ds:uri="http://schemas.microsoft.com/office/infopath/2007/PartnerControls"/>
    <ds:schemaRef ds:uri="73265ac6-5621-433f-a84e-4fff1e0562cf"/>
    <ds:schemaRef ds:uri="8a1e2d14-4f8c-487c-84ec-be0bd95afd1f"/>
    <ds:schemaRef ds:uri="5a93b155-6a14-4d31-a919-7be80b6d1b6b"/>
  </ds:schemaRefs>
</ds:datastoreItem>
</file>

<file path=customXml/itemProps4.xml><?xml version="1.0" encoding="utf-8"?>
<ds:datastoreItem xmlns:ds="http://schemas.openxmlformats.org/officeDocument/2006/customXml" ds:itemID="{8F19EE34-43E6-47CB-B5EC-3CF7B086DE6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3536</Words>
  <Characters>24405</Characters>
  <Application>Microsoft Office Word</Application>
  <DocSecurity>0</DocSecurity>
  <Lines>203</Lines>
  <Paragraphs>55</Paragraphs>
  <ScaleCrop>false</ScaleCrop>
  <HeadingPairs>
    <vt:vector size="2" baseType="variant">
      <vt:variant>
        <vt:lpstr>Cím</vt:lpstr>
      </vt:variant>
      <vt:variant>
        <vt:i4>1</vt:i4>
      </vt:variant>
    </vt:vector>
  </HeadingPairs>
  <TitlesOfParts>
    <vt:vector size="1" baseType="lpstr">
      <vt:lpstr>2211_00_F_A_2023_A_FN-13</vt:lpstr>
    </vt:vector>
  </TitlesOfParts>
  <Company>OPUS TITÁSZ Zrt.</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Idegen eszköz - Bérleti és üzemeltetési megállapodás</dc:title>
  <dc:subject/>
  <dc:creator>Szálkai József</dc:creator>
  <cp:keywords/>
  <dc:description/>
  <cp:lastModifiedBy>Szálkai József</cp:lastModifiedBy>
  <cp:revision>17</cp:revision>
  <cp:lastPrinted>2010-01-17T11:43:00Z</cp:lastPrinted>
  <dcterms:created xsi:type="dcterms:W3CDTF">2023-05-19T05:53:00Z</dcterms:created>
  <dcterms:modified xsi:type="dcterms:W3CDTF">2025-04-17T09:26:00Z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0x0101008D507CB89C896D4B84E34FE9B4CE91170038E1E47E7B7DFA4AADB28EFFBBB4FD59</vt:lpwstr>
  </property>
  <property fmtid="{D5CDD505-2E9C-101B-9397-08002B2CF9AE}" pid="3" name="MediaServiceImageTags">
    <vt:lpwstr/>
  </property>
  <property fmtid="{D5CDD505-2E9C-101B-9397-08002B2CF9AE}" pid="4" name="szakteruletijovahagyo1">
    <vt:lpwstr/>
  </property>
  <property fmtid="{D5CDD505-2E9C-101B-9397-08002B2CF9AE}" pid="5" name="keszitesertfelelos">
    <vt:lpwstr/>
  </property>
  <property fmtid="{D5CDD505-2E9C-101B-9397-08002B2CF9AE}" pid="6" name="elrendelo1">
    <vt:lpwstr/>
  </property>
  <property fmtid="{D5CDD505-2E9C-101B-9397-08002B2CF9AE}" pid="7" name="Order">
    <vt:r8>125700</vt:r8>
  </property>
  <property fmtid="{D5CDD505-2E9C-101B-9397-08002B2CF9AE}" pid="8" name="ervenyesseg">
    <vt:lpwstr>Érvényes</vt:lpwstr>
  </property>
  <property fmtid="{D5CDD505-2E9C-101B-9397-08002B2CF9AE}" pid="9" name="iirazonosito">
    <vt:lpwstr/>
  </property>
  <property fmtid="{D5CDD505-2E9C-101B-9397-08002B2CF9AE}" pid="10" name="DocumentSetDescription">
    <vt:lpwstr/>
  </property>
  <property fmtid="{D5CDD505-2E9C-101B-9397-08002B2CF9AE}" pid="11" name="xd_ProgID">
    <vt:lpwstr/>
  </property>
  <property fmtid="{D5CDD505-2E9C-101B-9397-08002B2CF9AE}" pid="12" name="szolgaltatas">
    <vt:lpwstr/>
  </property>
  <property fmtid="{D5CDD505-2E9C-101B-9397-08002B2CF9AE}" pid="13" name="cegreszleg">
    <vt:lpwstr>OPUS TITÁSZ ZRT</vt:lpwstr>
  </property>
  <property fmtid="{D5CDD505-2E9C-101B-9397-08002B2CF9AE}" pid="14" name="_SourceUrl">
    <vt:lpwstr/>
  </property>
  <property fmtid="{D5CDD505-2E9C-101B-9397-08002B2CF9AE}" pid="15" name="_SharedFileIndex">
    <vt:lpwstr/>
  </property>
  <property fmtid="{D5CDD505-2E9C-101B-9397-08002B2CF9AE}" pid="16" name="MBIR véleményező">
    <vt:lpwstr/>
  </property>
  <property fmtid="{D5CDD505-2E9C-101B-9397-08002B2CF9AE}" pid="17" name="fajljellege">
    <vt:lpwstr>Formanyomtatvány</vt:lpwstr>
  </property>
  <property fmtid="{D5CDD505-2E9C-101B-9397-08002B2CF9AE}" pid="18" name="MBIR érintettség">
    <vt:bool>false</vt:bool>
  </property>
  <property fmtid="{D5CDD505-2E9C-101B-9397-08002B2CF9AE}" pid="19" name="ComplianceAssetId">
    <vt:lpwstr/>
  </property>
  <property fmtid="{D5CDD505-2E9C-101B-9397-08002B2CF9AE}" pid="20" name="TemplateUrl">
    <vt:lpwstr/>
  </property>
  <property fmtid="{D5CDD505-2E9C-101B-9397-08002B2CF9AE}" pid="21" name="huszifomvezeto">
    <vt:lpwstr/>
  </property>
  <property fmtid="{D5CDD505-2E9C-101B-9397-08002B2CF9AE}" pid="22" name="jovahagyasallapota">
    <vt:lpwstr/>
  </property>
  <property fmtid="{D5CDD505-2E9C-101B-9397-08002B2CF9AE}" pid="23" name="szakteruletijovahagyo10">
    <vt:lpwstr/>
  </property>
  <property fmtid="{D5CDD505-2E9C-101B-9397-08002B2CF9AE}" pid="24" name="_ExtendedDescription">
    <vt:lpwstr/>
  </property>
  <property fmtid="{D5CDD505-2E9C-101B-9397-08002B2CF9AE}" pid="25" name="velemenyezesallapota">
    <vt:lpwstr/>
  </property>
  <property fmtid="{D5CDD505-2E9C-101B-9397-08002B2CF9AE}" pid="26" name="TriggerFlowInfo">
    <vt:lpwstr/>
  </property>
  <property fmtid="{D5CDD505-2E9C-101B-9397-08002B2CF9AE}" pid="27" name="Régi Dokumentum azonosító">
    <vt:lpwstr/>
  </property>
  <property fmtid="{D5CDD505-2E9C-101B-9397-08002B2CF9AE}" pid="28" name="dokumentumkoordinator">
    <vt:lpwstr/>
  </property>
  <property fmtid="{D5CDD505-2E9C-101B-9397-08002B2CF9AE}" pid="29" name="minosegiranyitas">
    <vt:lpwstr/>
  </property>
  <property fmtid="{D5CDD505-2E9C-101B-9397-08002B2CF9AE}" pid="30" name="dokumentumkeszitesert">
    <vt:lpwstr/>
  </property>
  <property fmtid="{D5CDD505-2E9C-101B-9397-08002B2CF9AE}" pid="31" name="Régi Folyamatblokk neve">
    <vt:lpwstr/>
  </property>
  <property fmtid="{D5CDD505-2E9C-101B-9397-08002B2CF9AE}" pid="32" name="szakteruletijovahagyo9">
    <vt:lpwstr/>
  </property>
  <property fmtid="{D5CDD505-2E9C-101B-9397-08002B2CF9AE}" pid="33" name="xd_Signature">
    <vt:bool>false</vt:bool>
  </property>
  <property fmtid="{D5CDD505-2E9C-101B-9397-08002B2CF9AE}" pid="34" name="iranyelv">
    <vt:lpwstr>22. Üzemeltetés, karbantartás</vt:lpwstr>
  </property>
  <property fmtid="{D5CDD505-2E9C-101B-9397-08002B2CF9AE}" pid="35" name="szabalyozastipusa">
    <vt:lpwstr/>
  </property>
</Properties>
</file>